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737F" w:rsidR="00CC70C8" w:rsidP="001939BD" w:rsidRDefault="00CC70C8" w14:paraId="5F287B34" w14:textId="77777777">
      <w:pPr>
        <w:pStyle w:val="Heading1"/>
      </w:pPr>
      <w:r w:rsidRPr="00D5737F">
        <w:t>Audience Engagement (Fringe Greeter)</w:t>
      </w:r>
    </w:p>
    <w:p w:rsidRPr="00EB644F" w:rsidR="00CC70C8" w:rsidP="001939BD" w:rsidRDefault="00CC70C8" w14:paraId="633E6015" w14:textId="7568B0F9">
      <w:pPr>
        <w:pStyle w:val="Heading2"/>
      </w:pPr>
      <w:r w:rsidR="00CC70C8">
        <w:rPr/>
        <w:t>Role</w:t>
      </w:r>
      <w:r w:rsidR="00CC70C8">
        <w:rPr/>
        <w:t xml:space="preserve"> Description </w:t>
      </w:r>
    </w:p>
    <w:p w:rsidR="606A19BE" w:rsidP="606A19BE" w:rsidRDefault="606A19BE" w14:paraId="6E3210A8" w14:textId="1C1CFCEE">
      <w:pPr>
        <w:pStyle w:val="Heading2"/>
      </w:pPr>
    </w:p>
    <w:p w:rsidR="00CC70C8" w:rsidP="001939BD" w:rsidRDefault="00D23082" w14:paraId="6AF8F7E4" w14:textId="00786EBC">
      <w:pPr>
        <w:pStyle w:val="Heading2"/>
      </w:pPr>
      <w:r>
        <w:t>THE ROLE</w:t>
      </w:r>
    </w:p>
    <w:p w:rsidR="001939BD" w:rsidP="00C96AB3" w:rsidRDefault="001939BD" w14:paraId="05AC43A9" w14:textId="44EF04B7">
      <w:r w:rsidR="001939BD">
        <w:rPr/>
        <w:t>Role – Audience Engagement (Fringe Greeter)</w:t>
      </w:r>
    </w:p>
    <w:p w:rsidR="604EB2CC" w:rsidP="606A19BE" w:rsidRDefault="604EB2CC" w14:paraId="43C319A2" w14:textId="087A6E0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606A19BE" w:rsidR="604EB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Locations - F</w:t>
      </w:r>
      <w:r w:rsidRPr="606A19BE" w:rsidR="3AB82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estival</w:t>
      </w:r>
      <w:r w:rsidRPr="606A19BE" w:rsidR="604EB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Hub: Trades Hall, </w:t>
      </w:r>
      <w:r w:rsidRPr="606A19BE" w:rsidR="604EB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Cnr</w:t>
      </w:r>
      <w:r w:rsidRPr="606A19BE" w:rsidR="604EB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Lygon &amp; Victoria Streets, Carlton, 3053; and </w:t>
      </w:r>
      <w:r w:rsidRPr="606A19BE" w:rsidR="5A90FB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Curated Program</w:t>
      </w:r>
      <w:r w:rsidRPr="606A19BE" w:rsidR="604EB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locations as </w:t>
      </w:r>
      <w:r w:rsidRPr="606A19BE" w:rsidR="604EB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required</w:t>
      </w:r>
    </w:p>
    <w:p w:rsidR="003279FF" w:rsidP="00C96AB3" w:rsidRDefault="003279FF" w14:paraId="3DCB601E" w14:textId="11985365">
      <w:r w:rsidR="003279FF">
        <w:rPr/>
        <w:t xml:space="preserve">Reporting to – Volunteers </w:t>
      </w:r>
      <w:r w:rsidR="441F1578">
        <w:rPr/>
        <w:t>Coordinator</w:t>
      </w:r>
    </w:p>
    <w:p w:rsidR="003279FF" w:rsidP="00C96AB3" w:rsidRDefault="003279FF" w14:paraId="064AEF80" w14:textId="03536C6C">
      <w:r>
        <w:t>Direct Reports – N/A</w:t>
      </w:r>
    </w:p>
    <w:p w:rsidR="003279FF" w:rsidP="00C96AB3" w:rsidRDefault="003279FF" w14:paraId="04430B3F" w14:textId="12E3EBDA">
      <w:r>
        <w:t xml:space="preserve">Lateral Relationships - </w:t>
      </w:r>
      <w:r w:rsidRPr="1F8136F1">
        <w:t xml:space="preserve">Working closely with: Volunteers Coordinator, Front of House Manager &amp; Supervisors, Melbourne Fringe Management team and Melbourne Fringe </w:t>
      </w:r>
      <w:proofErr w:type="gramStart"/>
      <w:r w:rsidRPr="1F8136F1">
        <w:t>volunteers</w:t>
      </w:r>
      <w:proofErr w:type="gramEnd"/>
    </w:p>
    <w:p w:rsidR="00C96AB3" w:rsidP="00C96AB3" w:rsidRDefault="00C96AB3" w14:paraId="14D71ADA" w14:textId="40921ABD">
      <w:r>
        <w:t xml:space="preserve">Stakeholder Relationships - </w:t>
      </w:r>
      <w:r w:rsidRPr="000D4C7C">
        <w:t>Producers, Artists, Venues, Customers, Sponsors, Suppliers</w:t>
      </w:r>
    </w:p>
    <w:p w:rsidR="00C96AB3" w:rsidP="00C96AB3" w:rsidRDefault="00C96AB3" w14:paraId="47F76B3F" w14:textId="52DA3905">
      <w:r>
        <w:t>Role type – Unpaid/Volunteer</w:t>
      </w:r>
    </w:p>
    <w:p w:rsidRPr="00C96AB3" w:rsidR="00CC70C8" w:rsidP="00C96AB3" w:rsidRDefault="00C96AB3" w14:paraId="7F977F3B" w14:textId="70B20EF7">
      <w:r w:rsidR="00C96AB3">
        <w:rPr/>
        <w:t xml:space="preserve">Volunteer period - </w:t>
      </w:r>
      <w:r w:rsidR="4D1AAEED">
        <w:rPr/>
        <w:t>0</w:t>
      </w:r>
      <w:r w:rsidR="1DDE14A9">
        <w:rPr/>
        <w:t>1</w:t>
      </w:r>
      <w:r w:rsidR="00C96AB3">
        <w:rPr/>
        <w:t>/10/2</w:t>
      </w:r>
      <w:r w:rsidR="14D44B63">
        <w:rPr/>
        <w:t>4</w:t>
      </w:r>
      <w:r w:rsidR="00C96AB3">
        <w:rPr/>
        <w:t xml:space="preserve"> – 2</w:t>
      </w:r>
      <w:r w:rsidR="531B8765">
        <w:rPr/>
        <w:t>0</w:t>
      </w:r>
      <w:r w:rsidR="00C96AB3">
        <w:rPr/>
        <w:t>/10/2</w:t>
      </w:r>
      <w:r w:rsidR="12B9D8EB">
        <w:rPr/>
        <w:t>4</w:t>
      </w:r>
    </w:p>
    <w:p w:rsidRPr="00EB644F" w:rsidR="00CC70C8" w:rsidP="00CC70C8" w:rsidRDefault="00CC70C8" w14:paraId="71F8E654" w14:textId="77777777">
      <w:pPr>
        <w:spacing w:after="0" w:line="240" w:lineRule="auto"/>
        <w:rPr>
          <w:rFonts w:ascii="Proxima Nova Rg" w:hAnsi="Proxima Nova Rg"/>
          <w:b/>
          <w:sz w:val="14"/>
          <w:szCs w:val="32"/>
        </w:rPr>
      </w:pPr>
    </w:p>
    <w:p w:rsidRPr="00D23082" w:rsidR="00CC70C8" w:rsidP="00C96AB3" w:rsidRDefault="00D23082" w14:paraId="74A913EE" w14:textId="46CEB4F0">
      <w:pPr>
        <w:pStyle w:val="Heading2"/>
      </w:pPr>
      <w:r>
        <w:t>ROLE SUMMARY</w:t>
      </w:r>
    </w:p>
    <w:p w:rsidRPr="000D4C7C" w:rsidR="00CC70C8" w:rsidP="00C96AB3" w:rsidRDefault="00CC70C8" w14:paraId="704EE254" w14:textId="2845AA8C">
      <w:r w:rsidR="00CC70C8">
        <w:rPr/>
        <w:t xml:space="preserve">If </w:t>
      </w:r>
      <w:r w:rsidR="00CC70C8">
        <w:rPr/>
        <w:t>you</w:t>
      </w:r>
      <w:r w:rsidR="0F61AE2E">
        <w:rPr/>
        <w:t>’re</w:t>
      </w:r>
      <w:r w:rsidR="0F61AE2E">
        <w:rPr/>
        <w:t xml:space="preserve"> passionate about</w:t>
      </w:r>
      <w:r w:rsidR="00CC70C8">
        <w:rPr/>
        <w:t xml:space="preserve"> </w:t>
      </w:r>
      <w:r w:rsidR="01C8EBE4">
        <w:rPr/>
        <w:t>connecting</w:t>
      </w:r>
      <w:r w:rsidR="00CC70C8">
        <w:rPr/>
        <w:t xml:space="preserve"> with people</w:t>
      </w:r>
      <w:r w:rsidR="46C4110E">
        <w:rPr/>
        <w:t xml:space="preserve"> and providing excellent customer service</w:t>
      </w:r>
      <w:r w:rsidR="00CC70C8">
        <w:rPr/>
        <w:t xml:space="preserve">, then </w:t>
      </w:r>
      <w:r w:rsidR="0D42F3AF">
        <w:rPr/>
        <w:t>apply to be a</w:t>
      </w:r>
      <w:r w:rsidR="00CC70C8">
        <w:rPr/>
        <w:t xml:space="preserve"> Fringe Greeter! This </w:t>
      </w:r>
      <w:r w:rsidR="655538D0">
        <w:rPr/>
        <w:t xml:space="preserve">role </w:t>
      </w:r>
      <w:r w:rsidR="00CC70C8">
        <w:rPr/>
        <w:t>involves approaching people at the</w:t>
      </w:r>
      <w:r w:rsidR="00CC70C8">
        <w:rPr/>
        <w:t xml:space="preserve"> </w:t>
      </w:r>
      <w:r w:rsidR="00CC70C8">
        <w:rPr/>
        <w:t>Festival</w:t>
      </w:r>
      <w:r w:rsidR="00CC70C8">
        <w:rPr/>
        <w:t>, asking audience members to fill out survey</w:t>
      </w:r>
      <w:r w:rsidR="00C6B1CC">
        <w:rPr/>
        <w:t>s</w:t>
      </w:r>
      <w:r w:rsidR="00CC70C8">
        <w:rPr/>
        <w:t>, handing out flyers, providing general directions to shows, distributing programs</w:t>
      </w:r>
      <w:r w:rsidR="09158BB0">
        <w:rPr/>
        <w:t xml:space="preserve"> and </w:t>
      </w:r>
      <w:r w:rsidR="09158BB0">
        <w:rPr/>
        <w:t>generally being</w:t>
      </w:r>
      <w:r w:rsidR="09158BB0">
        <w:rPr/>
        <w:t xml:space="preserve"> a very friendly and helpful person that is willing to </w:t>
      </w:r>
      <w:r w:rsidR="09158BB0">
        <w:rPr/>
        <w:t>assist</w:t>
      </w:r>
      <w:r w:rsidR="09158BB0">
        <w:rPr/>
        <w:t xml:space="preserve"> our patrons</w:t>
      </w:r>
      <w:r w:rsidR="23FB9A7C">
        <w:rPr/>
        <w:t>.</w:t>
      </w:r>
    </w:p>
    <w:p w:rsidRPr="00EB644F" w:rsidR="00CC70C8" w:rsidP="00CC70C8" w:rsidRDefault="00CC70C8" w14:paraId="3155CF89" w14:textId="77777777">
      <w:pPr>
        <w:spacing w:after="0" w:line="240" w:lineRule="auto"/>
        <w:rPr>
          <w:rFonts w:ascii="Proxima Nova Rg" w:hAnsi="Proxima Nova Rg"/>
        </w:rPr>
      </w:pPr>
    </w:p>
    <w:p w:rsidRPr="00D23082" w:rsidR="00CC70C8" w:rsidP="00C96AB3" w:rsidRDefault="00D23082" w14:paraId="4407985B" w14:textId="7BD9B31C">
      <w:pPr>
        <w:pStyle w:val="Heading2"/>
      </w:pPr>
      <w:r w:rsidR="00D23082">
        <w:rPr/>
        <w:t>KEY DUTIES AND RESPONSIBILITIES</w:t>
      </w:r>
    </w:p>
    <w:p w:rsidR="75C3C236" w:rsidP="606A19BE" w:rsidRDefault="75C3C236" w14:paraId="0DF38B55" w14:textId="54A5393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606A19BE" w:rsidR="75C3C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Your key duties and responsibilities may include, but are not limited to:</w:t>
      </w:r>
    </w:p>
    <w:p w:rsidRPr="000D4C7C" w:rsidR="00CC70C8" w:rsidP="606A19BE" w:rsidRDefault="00CC70C8" w14:paraId="07E8ACDD" w14:textId="331E73E2">
      <w:pPr>
        <w:pStyle w:val="Normal"/>
        <w:ind w:left="0"/>
        <w:rPr>
          <w:rFonts w:eastAsia="Proxima Nova Rg"/>
        </w:rPr>
      </w:pPr>
      <w:r w:rsidRPr="606A19BE" w:rsidR="00CC70C8">
        <w:rPr>
          <w:rFonts w:eastAsia="Proxima Nova Rg"/>
        </w:rPr>
        <w:t>Provid</w:t>
      </w:r>
      <w:r w:rsidRPr="606A19BE" w:rsidR="5952170E">
        <w:rPr>
          <w:rFonts w:eastAsia="Proxima Nova Rg"/>
        </w:rPr>
        <w:t>ing</w:t>
      </w:r>
      <w:r w:rsidRPr="606A19BE" w:rsidR="00CC70C8">
        <w:rPr>
          <w:rFonts w:eastAsia="Proxima Nova Rg"/>
        </w:rPr>
        <w:t xml:space="preserve"> exceptional customer service to patrons, </w:t>
      </w:r>
      <w:r w:rsidRPr="606A19BE" w:rsidR="00CC70C8">
        <w:rPr>
          <w:rFonts w:eastAsia="Proxima Nova Rg"/>
        </w:rPr>
        <w:t>staff</w:t>
      </w:r>
      <w:r w:rsidRPr="606A19BE" w:rsidR="00CC70C8">
        <w:rPr>
          <w:rFonts w:eastAsia="Proxima Nova Rg"/>
        </w:rPr>
        <w:t xml:space="preserve"> and key </w:t>
      </w:r>
      <w:r w:rsidRPr="606A19BE" w:rsidR="00CC70C8">
        <w:rPr>
          <w:rFonts w:eastAsia="Proxima Nova Rg"/>
        </w:rPr>
        <w:t>stakeholders</w:t>
      </w:r>
      <w:proofErr w:type="gramStart"/>
      <w:proofErr w:type="gramEnd"/>
    </w:p>
    <w:p w:rsidRPr="000D4C7C" w:rsidR="00CC70C8" w:rsidP="00C96AB3" w:rsidRDefault="00CC70C8" w14:paraId="043C5662" w14:textId="0020BBE4">
      <w:pPr>
        <w:rPr>
          <w:rFonts w:eastAsia="Proxima Nova Rg"/>
        </w:rPr>
      </w:pPr>
      <w:r w:rsidRPr="606A19BE" w:rsidR="00CC70C8">
        <w:rPr>
          <w:rFonts w:eastAsia="Proxima Nova Rg"/>
        </w:rPr>
        <w:t>Maintain</w:t>
      </w:r>
      <w:r w:rsidRPr="606A19BE" w:rsidR="6A382478">
        <w:rPr>
          <w:rFonts w:eastAsia="Proxima Nova Rg"/>
        </w:rPr>
        <w:t>ing</w:t>
      </w:r>
      <w:r w:rsidRPr="606A19BE" w:rsidR="00CC70C8">
        <w:rPr>
          <w:rFonts w:eastAsia="Proxima Nova Rg"/>
        </w:rPr>
        <w:t xml:space="preserve"> a personable</w:t>
      </w:r>
      <w:r w:rsidRPr="606A19BE" w:rsidR="2AEF6824">
        <w:rPr>
          <w:rFonts w:eastAsia="Proxima Nova Rg"/>
        </w:rPr>
        <w:t xml:space="preserve"> and enthusiastic</w:t>
      </w:r>
      <w:r w:rsidRPr="606A19BE" w:rsidR="00CC70C8">
        <w:rPr>
          <w:rFonts w:eastAsia="Proxima Nova Rg"/>
        </w:rPr>
        <w:t xml:space="preserve"> </w:t>
      </w:r>
      <w:r w:rsidRPr="606A19BE" w:rsidR="5696C8B8">
        <w:rPr>
          <w:rFonts w:eastAsia="Proxima Nova Rg"/>
        </w:rPr>
        <w:t>rapport</w:t>
      </w:r>
      <w:r w:rsidRPr="606A19BE" w:rsidR="00CC70C8">
        <w:rPr>
          <w:rFonts w:eastAsia="Proxima Nova Rg"/>
        </w:rPr>
        <w:t xml:space="preserve"> when interacting with festival </w:t>
      </w:r>
      <w:r w:rsidRPr="606A19BE" w:rsidR="00CC70C8">
        <w:rPr>
          <w:rFonts w:eastAsia="Proxima Nova Rg"/>
        </w:rPr>
        <w:t>patrons</w:t>
      </w:r>
    </w:p>
    <w:p w:rsidR="575F6C25" w:rsidP="606A19BE" w:rsidRDefault="575F6C25" w14:paraId="513A8478" w14:textId="0A24DE47">
      <w:pPr>
        <w:spacing w:after="20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06A19BE" w:rsidR="43BDA0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Becom</w:t>
      </w:r>
      <w:r w:rsidRPr="606A19BE" w:rsidR="352FE0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ing</w:t>
      </w:r>
      <w:r w:rsidRPr="606A19BE" w:rsidR="43BDA0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familiar with the Melbourne Fringe program </w:t>
      </w:r>
      <w:r w:rsidRPr="606A19BE" w:rsidR="680186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to </w:t>
      </w:r>
      <w:r w:rsidRPr="606A19BE" w:rsidR="43BDA0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confidently recommend events to patrons</w:t>
      </w:r>
      <w:proofErr w:type="gramStart"/>
      <w:proofErr w:type="gramEnd"/>
    </w:p>
    <w:p w:rsidR="575F6C25" w:rsidP="606A19BE" w:rsidRDefault="575F6C25" w14:paraId="58B03C0E" w14:textId="71D82410">
      <w:pPr>
        <w:spacing w:after="20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06A19BE" w:rsidR="3A0D9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Becom</w:t>
      </w:r>
      <w:r w:rsidRPr="606A19BE" w:rsidR="14D633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ing</w:t>
      </w:r>
      <w:r w:rsidRPr="606A19BE" w:rsidR="3A0D9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familiar with the Festival Hub and </w:t>
      </w:r>
      <w:r w:rsidRPr="606A19BE" w:rsidR="5FA6BF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Curated Program</w:t>
      </w:r>
      <w:r w:rsidRPr="606A19BE" w:rsidR="3A0D9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locations to direct patrons to </w:t>
      </w:r>
      <w:r w:rsidRPr="606A19BE" w:rsidR="3A0D9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appropriate services</w:t>
      </w:r>
      <w:r w:rsidRPr="606A19BE" w:rsidR="3A0D9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and facilities</w:t>
      </w:r>
    </w:p>
    <w:p w:rsidR="575F6C25" w:rsidP="606A19BE" w:rsidRDefault="575F6C25" w14:paraId="431E560F" w14:textId="237CEE97">
      <w:pPr>
        <w:pStyle w:val="Normal"/>
        <w:spacing w:after="0" w:line="240" w:lineRule="auto"/>
        <w:rPr>
          <w:rFonts w:eastAsia="Proxima Nova Rg"/>
        </w:rPr>
      </w:pPr>
      <w:r w:rsidRPr="606A19BE" w:rsidR="3A0D9E2F">
        <w:rPr>
          <w:rFonts w:eastAsia="Proxima Nova Rg"/>
        </w:rPr>
        <w:t>M</w:t>
      </w:r>
      <w:r w:rsidRPr="606A19BE" w:rsidR="1CD13514">
        <w:rPr>
          <w:rFonts w:eastAsia="Proxima Nova Rg"/>
        </w:rPr>
        <w:t>ak</w:t>
      </w:r>
      <w:r w:rsidRPr="606A19BE" w:rsidR="097A9FEF">
        <w:rPr>
          <w:rFonts w:eastAsia="Proxima Nova Rg"/>
        </w:rPr>
        <w:t>ing</w:t>
      </w:r>
      <w:r w:rsidRPr="606A19BE" w:rsidR="1CD13514">
        <w:rPr>
          <w:rFonts w:eastAsia="Proxima Nova Rg"/>
        </w:rPr>
        <w:t xml:space="preserve"> announcements to </w:t>
      </w:r>
      <w:r w:rsidRPr="606A19BE" w:rsidR="748BB4EB">
        <w:rPr>
          <w:rFonts w:eastAsia="Proxima Nova Rg"/>
        </w:rPr>
        <w:t xml:space="preserve">festival patrons </w:t>
      </w:r>
      <w:r w:rsidRPr="606A19BE" w:rsidR="1CD13514">
        <w:rPr>
          <w:rFonts w:eastAsia="Proxima Nova Rg"/>
        </w:rPr>
        <w:t xml:space="preserve">with a loud </w:t>
      </w:r>
      <w:r w:rsidRPr="606A19BE" w:rsidR="55A25C74">
        <w:rPr>
          <w:rFonts w:eastAsia="Proxima Nova Rg"/>
        </w:rPr>
        <w:t xml:space="preserve">and confident </w:t>
      </w:r>
      <w:r w:rsidRPr="606A19BE" w:rsidR="1CD13514">
        <w:rPr>
          <w:rFonts w:eastAsia="Proxima Nova Rg"/>
        </w:rPr>
        <w:t>voice</w:t>
      </w:r>
      <w:r w:rsidRPr="606A19BE" w:rsidR="7C6FF04E">
        <w:rPr>
          <w:rFonts w:eastAsia="Proxima Nova Rg"/>
        </w:rPr>
        <w:t xml:space="preserve"> when required</w:t>
      </w:r>
    </w:p>
    <w:p w:rsidR="575F6C25" w:rsidP="606A19BE" w:rsidRDefault="575F6C25" w14:paraId="620F1606" w14:textId="7878B02B">
      <w:pPr>
        <w:pStyle w:val="Normal"/>
        <w:spacing w:after="0" w:line="240" w:lineRule="auto"/>
        <w:rPr>
          <w:rFonts w:eastAsia="Proxima Nova Rg"/>
        </w:rPr>
      </w:pPr>
    </w:p>
    <w:p w:rsidR="575F6C25" w:rsidP="606A19BE" w:rsidRDefault="575F6C25" w14:paraId="7CFB91CD" w14:textId="50688112">
      <w:pPr>
        <w:pStyle w:val="Normal"/>
        <w:spacing w:after="0" w:line="240" w:lineRule="auto"/>
        <w:rPr>
          <w:rFonts w:eastAsia="Proxima Nova Rg"/>
        </w:rPr>
      </w:pPr>
      <w:r w:rsidRPr="606A19BE" w:rsidR="08FDED65">
        <w:rPr>
          <w:rFonts w:eastAsia="Proxima Nova Rg"/>
        </w:rPr>
        <w:t>A</w:t>
      </w:r>
      <w:r w:rsidRPr="606A19BE" w:rsidR="575F6C25">
        <w:rPr>
          <w:rFonts w:eastAsia="Proxima Nova Rg"/>
        </w:rPr>
        <w:t>ssist</w:t>
      </w:r>
      <w:r w:rsidRPr="606A19BE" w:rsidR="7620408F">
        <w:rPr>
          <w:rFonts w:eastAsia="Proxima Nova Rg"/>
        </w:rPr>
        <w:t>ing</w:t>
      </w:r>
      <w:r w:rsidRPr="606A19BE" w:rsidR="575F6C25">
        <w:rPr>
          <w:rFonts w:eastAsia="Proxima Nova Rg"/>
        </w:rPr>
        <w:t xml:space="preserve"> with queue management and ticket scanning </w:t>
      </w:r>
      <w:r w:rsidRPr="606A19BE" w:rsidR="4AA791B9">
        <w:rPr>
          <w:rFonts w:eastAsia="Proxima Nova Rg"/>
        </w:rPr>
        <w:t xml:space="preserve">when </w:t>
      </w:r>
      <w:r w:rsidRPr="606A19BE" w:rsidR="4AA791B9">
        <w:rPr>
          <w:rFonts w:eastAsia="Proxima Nova Rg"/>
        </w:rPr>
        <w:t>required</w:t>
      </w:r>
    </w:p>
    <w:p w:rsidR="606A19BE" w:rsidP="606A19BE" w:rsidRDefault="606A19BE" w14:paraId="02328776" w14:textId="13E35C65">
      <w:pPr>
        <w:pStyle w:val="Normal"/>
        <w:spacing w:after="0" w:line="240" w:lineRule="auto"/>
        <w:rPr>
          <w:rFonts w:eastAsia="Proxima Nova Rg"/>
        </w:rPr>
      </w:pPr>
    </w:p>
    <w:p w:rsidR="4AA791B9" w:rsidP="606A19BE" w:rsidRDefault="4AA791B9" w14:paraId="688E68B9" w14:textId="34028C0E">
      <w:pPr>
        <w:spacing w:after="200" w:afterAutospacing="off" w:line="276" w:lineRule="auto"/>
        <w:rPr>
          <w:rFonts w:eastAsia="Proxima Nova Rg"/>
        </w:rPr>
      </w:pPr>
      <w:r w:rsidRPr="606A19BE" w:rsidR="4AA791B9">
        <w:rPr>
          <w:rFonts w:eastAsia="Proxima Nova Rg"/>
        </w:rPr>
        <w:t>Conduct</w:t>
      </w:r>
      <w:r w:rsidRPr="606A19BE" w:rsidR="662A973C">
        <w:rPr>
          <w:rFonts w:eastAsia="Proxima Nova Rg"/>
        </w:rPr>
        <w:t>ing</w:t>
      </w:r>
      <w:r w:rsidRPr="606A19BE" w:rsidR="4AA791B9">
        <w:rPr>
          <w:rFonts w:eastAsia="Proxima Nova Rg"/>
        </w:rPr>
        <w:t xml:space="preserve"> audience surveys when </w:t>
      </w:r>
      <w:r w:rsidRPr="606A19BE" w:rsidR="4AA791B9">
        <w:rPr>
          <w:rFonts w:eastAsia="Proxima Nova Rg"/>
        </w:rPr>
        <w:t>required</w:t>
      </w:r>
    </w:p>
    <w:sectPr w:rsidR="575F6C25" w:rsidSect="004E6A7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5691" w:rsidRDefault="00675691" w14:paraId="12E61ABB" w14:textId="77777777">
      <w:pPr>
        <w:spacing w:after="0" w:line="240" w:lineRule="auto"/>
      </w:pPr>
      <w:r>
        <w:separator/>
      </w:r>
    </w:p>
  </w:endnote>
  <w:endnote w:type="continuationSeparator" w:id="0">
    <w:p w:rsidR="00675691" w:rsidRDefault="00675691" w14:paraId="23AFDC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5691" w:rsidRDefault="00675691" w14:paraId="4BE3B3DE" w14:textId="77777777">
      <w:pPr>
        <w:spacing w:after="0" w:line="240" w:lineRule="auto"/>
      </w:pPr>
      <w:r>
        <w:separator/>
      </w:r>
    </w:p>
  </w:footnote>
  <w:footnote w:type="continuationSeparator" w:id="0">
    <w:p w:rsidR="00675691" w:rsidRDefault="00675691" w14:paraId="110980AC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imd3w+P3MGi2tj" int2:id="FJJbCIi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60878"/>
    <w:multiLevelType w:val="hybridMultilevel"/>
    <w:tmpl w:val="B4C8ECA4"/>
    <w:lvl w:ilvl="0" w:tplc="0C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 w16cid:durableId="69025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C8"/>
    <w:rsid w:val="000D4C7C"/>
    <w:rsid w:val="001939BD"/>
    <w:rsid w:val="002C094A"/>
    <w:rsid w:val="003279FF"/>
    <w:rsid w:val="0058131A"/>
    <w:rsid w:val="00675691"/>
    <w:rsid w:val="00724306"/>
    <w:rsid w:val="00805658"/>
    <w:rsid w:val="00806AC5"/>
    <w:rsid w:val="008718F5"/>
    <w:rsid w:val="00C02C66"/>
    <w:rsid w:val="00C6B1CC"/>
    <w:rsid w:val="00C96AB3"/>
    <w:rsid w:val="00CA2FF7"/>
    <w:rsid w:val="00CC70C8"/>
    <w:rsid w:val="00D23082"/>
    <w:rsid w:val="00D5737F"/>
    <w:rsid w:val="00DA3FB6"/>
    <w:rsid w:val="00EF0CF5"/>
    <w:rsid w:val="01C8EBE4"/>
    <w:rsid w:val="08FDED65"/>
    <w:rsid w:val="09158BB0"/>
    <w:rsid w:val="09224B92"/>
    <w:rsid w:val="097A9FEF"/>
    <w:rsid w:val="09820597"/>
    <w:rsid w:val="09BA8942"/>
    <w:rsid w:val="0A01611D"/>
    <w:rsid w:val="0C43B2CB"/>
    <w:rsid w:val="0D42F3AF"/>
    <w:rsid w:val="0F61AE2E"/>
    <w:rsid w:val="12B9D8EB"/>
    <w:rsid w:val="13B24A97"/>
    <w:rsid w:val="14D44B63"/>
    <w:rsid w:val="14D633AC"/>
    <w:rsid w:val="16886947"/>
    <w:rsid w:val="1784AA88"/>
    <w:rsid w:val="18048A4C"/>
    <w:rsid w:val="1A1F726D"/>
    <w:rsid w:val="1AEB3F7C"/>
    <w:rsid w:val="1BBFA9FF"/>
    <w:rsid w:val="1CD13514"/>
    <w:rsid w:val="1DDE14A9"/>
    <w:rsid w:val="1EF0DFAB"/>
    <w:rsid w:val="1F8136F1"/>
    <w:rsid w:val="20C7C592"/>
    <w:rsid w:val="2360048E"/>
    <w:rsid w:val="23A3B2AF"/>
    <w:rsid w:val="23AD2C56"/>
    <w:rsid w:val="23EB8DDB"/>
    <w:rsid w:val="23FB9A7C"/>
    <w:rsid w:val="2A1DC662"/>
    <w:rsid w:val="2AEF6824"/>
    <w:rsid w:val="3027D73E"/>
    <w:rsid w:val="352FE09D"/>
    <w:rsid w:val="365B0823"/>
    <w:rsid w:val="3A0D9E2F"/>
    <w:rsid w:val="3AB826AF"/>
    <w:rsid w:val="3BC34EF7"/>
    <w:rsid w:val="3D2758B1"/>
    <w:rsid w:val="41226257"/>
    <w:rsid w:val="41CB003C"/>
    <w:rsid w:val="426E2BF1"/>
    <w:rsid w:val="43BDA0DD"/>
    <w:rsid w:val="441F1578"/>
    <w:rsid w:val="46C4110E"/>
    <w:rsid w:val="48C6733A"/>
    <w:rsid w:val="4AA791B9"/>
    <w:rsid w:val="4B7CBED8"/>
    <w:rsid w:val="4CB8F8E1"/>
    <w:rsid w:val="4D1AAEED"/>
    <w:rsid w:val="4E7F26A2"/>
    <w:rsid w:val="531B8765"/>
    <w:rsid w:val="55A25C74"/>
    <w:rsid w:val="55D70928"/>
    <w:rsid w:val="5696C8B8"/>
    <w:rsid w:val="575F6C25"/>
    <w:rsid w:val="5952170E"/>
    <w:rsid w:val="5A90FBF1"/>
    <w:rsid w:val="5A93F267"/>
    <w:rsid w:val="5E492A21"/>
    <w:rsid w:val="5F69727F"/>
    <w:rsid w:val="5FA6BF86"/>
    <w:rsid w:val="5FCCAB49"/>
    <w:rsid w:val="604EB2CC"/>
    <w:rsid w:val="606A19BE"/>
    <w:rsid w:val="62A465CB"/>
    <w:rsid w:val="645A512F"/>
    <w:rsid w:val="655538D0"/>
    <w:rsid w:val="6590311A"/>
    <w:rsid w:val="662A973C"/>
    <w:rsid w:val="66B47C8F"/>
    <w:rsid w:val="67170C95"/>
    <w:rsid w:val="68018690"/>
    <w:rsid w:val="6A382478"/>
    <w:rsid w:val="6F69C076"/>
    <w:rsid w:val="71505226"/>
    <w:rsid w:val="72A16138"/>
    <w:rsid w:val="73B0FCDA"/>
    <w:rsid w:val="748BB4EB"/>
    <w:rsid w:val="75A47481"/>
    <w:rsid w:val="75C3C236"/>
    <w:rsid w:val="7620408F"/>
    <w:rsid w:val="78831FD0"/>
    <w:rsid w:val="7C6FF04E"/>
    <w:rsid w:val="7EA3D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98FF4"/>
  <w15:chartTrackingRefBased/>
  <w15:docId w15:val="{3E5B7439-6383-4C7A-95CA-BF8CC0F9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39BD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9B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9B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0C8"/>
    <w:pPr>
      <w:spacing w:before="40" w:after="40" w:line="240" w:lineRule="auto"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CC70C8"/>
    <w:pPr>
      <w:spacing w:after="0" w:line="240" w:lineRule="auto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C70C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0C8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230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3082"/>
    <w:rPr>
      <w:rFonts w:eastAsiaTheme="minorEastAsia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1939BD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rsid w:val="001939BD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49c888a377674b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ea9f590-e234-4f0b-8eb4-29580e3224c3" xsi:nil="true"/>
    <lcf76f155ced4ddcb4097134ff3c332f xmlns="208a4d3c-24ea-42ab-ad6d-2daf6334ae49">
      <Terms xmlns="http://schemas.microsoft.com/office/infopath/2007/PartnerControls"/>
    </lcf76f155ced4ddcb4097134ff3c332f>
    <_Flow_SignoffStatus xmlns="208a4d3c-24ea-42ab-ad6d-2daf6334ae49" xsi:nil="true"/>
    <testURL xmlns="208a4d3c-24ea-42ab-ad6d-2daf6334ae49">
      <Url xsi:nil="true"/>
      <Description xsi:nil="true"/>
    </test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2EEFA789CD46961A58BB5290E701" ma:contentTypeVersion="23" ma:contentTypeDescription="Create a new document." ma:contentTypeScope="" ma:versionID="0e903245470e9ff28b1f0f66622b1186">
  <xsd:schema xmlns:xsd="http://www.w3.org/2001/XMLSchema" xmlns:xs="http://www.w3.org/2001/XMLSchema" xmlns:p="http://schemas.microsoft.com/office/2006/metadata/properties" xmlns:ns1="http://schemas.microsoft.com/sharepoint/v3" xmlns:ns2="208a4d3c-24ea-42ab-ad6d-2daf6334ae49" xmlns:ns3="fea9f590-e234-4f0b-8eb4-29580e3224c3" targetNamespace="http://schemas.microsoft.com/office/2006/metadata/properties" ma:root="true" ma:fieldsID="a5455a3abe126b63bee0c80bd38f1f9e" ns1:_="" ns2:_="" ns3:_="">
    <xsd:import namespace="http://schemas.microsoft.com/sharepoint/v3"/>
    <xsd:import namespace="208a4d3c-24ea-42ab-ad6d-2daf6334ae49"/>
    <xsd:import namespace="fea9f590-e234-4f0b-8eb4-29580e322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testUR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4d3c-24ea-42ab-ad6d-2daf6334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93a9eb-c87e-443f-9029-15242b338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URL" ma:index="28" nillable="true" ma:displayName="ListLink" ma:description="Link to Invoice Log List" ma:format="Hyperlink" ma:internalName="tes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9f590-e234-4f0b-8eb4-29580e322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502b3e-95aa-4db6-9124-c6449d60d8cd}" ma:internalName="TaxCatchAll" ma:showField="CatchAllData" ma:web="fea9f590-e234-4f0b-8eb4-29580e322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04E1C-F8FE-49E1-B853-BD97CE08DD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a9f590-e234-4f0b-8eb4-29580e3224c3"/>
    <ds:schemaRef ds:uri="208a4d3c-24ea-42ab-ad6d-2daf6334ae49"/>
  </ds:schemaRefs>
</ds:datastoreItem>
</file>

<file path=customXml/itemProps2.xml><?xml version="1.0" encoding="utf-8"?>
<ds:datastoreItem xmlns:ds="http://schemas.openxmlformats.org/officeDocument/2006/customXml" ds:itemID="{1AB625F3-0493-4D7C-83EA-EB2A59A98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B7D7-4DD3-4EF4-A050-CD841A2976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Richardson</dc:creator>
  <keywords/>
  <dc:description/>
  <lastModifiedBy>Beck Sutherland</lastModifiedBy>
  <revision>6</revision>
  <lastPrinted>2023-08-04T06:22:00.0000000Z</lastPrinted>
  <dcterms:created xsi:type="dcterms:W3CDTF">2023-08-04T07:14:00.0000000Z</dcterms:created>
  <dcterms:modified xsi:type="dcterms:W3CDTF">2024-07-24T03:09:20.1103427Z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0x010100FDA22EEFA789CD46961A58BB5290E701</vt:lpwstr>
  </property>
  <property fmtid="{D5CDD505-2E9C-101B-9397-08002B2CF9AE}" pid="3" name="MediaServiceImageTags">
    <vt:lpwstr/>
  </property>
</Properties>
</file>