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644F" w:rsidR="00D75445" w:rsidP="000A4C2D" w:rsidRDefault="00D75445" w14:paraId="420BF1CC" w14:textId="77777777">
      <w:pPr>
        <w:pStyle w:val="Heading1"/>
      </w:pPr>
      <w:r>
        <w:t>Access Champion</w:t>
      </w:r>
    </w:p>
    <w:p w:rsidRPr="000A4C2D" w:rsidR="00D75445" w:rsidP="000A4C2D" w:rsidRDefault="00D75445" w14:paraId="64AB1087" w14:textId="5998DA57">
      <w:pPr>
        <w:pStyle w:val="Heading2"/>
      </w:pPr>
      <w:r w:rsidRPr="000A4C2D">
        <w:t xml:space="preserve">Role Description </w:t>
      </w:r>
    </w:p>
    <w:p w:rsidR="00D75445" w:rsidP="000A4C2D" w:rsidRDefault="00C86D0E" w14:paraId="11A600D5" w14:textId="4C897D8C">
      <w:pPr>
        <w:pStyle w:val="Heading2"/>
      </w:pPr>
      <w:r>
        <w:br/>
      </w:r>
      <w:r w:rsidR="00C86D0E">
        <w:rPr/>
        <w:t>THE ROLE</w:t>
      </w:r>
    </w:p>
    <w:p w:rsidR="000A4C2D" w:rsidP="42FEC2BD" w:rsidRDefault="000A4C2D" w14:paraId="4CABDA67" w14:textId="4BD6E057">
      <w:pPr>
        <w:pStyle w:val="Normal"/>
        <w:spacing w:line="240" w:lineRule="auto"/>
      </w:pPr>
      <w:r w:rsidR="000A4C2D">
        <w:rPr/>
        <w:t>Role – Access Champion</w:t>
      </w:r>
    </w:p>
    <w:p w:rsidR="000A4C2D" w:rsidP="42FEC2BD" w:rsidRDefault="000A4C2D" w14:paraId="4AA40C48" w14:textId="410C01FC">
      <w:pPr>
        <w:pStyle w:val="Normal"/>
        <w:spacing w:after="200" w:line="240" w:lineRule="auto"/>
        <w:rPr>
          <w:rFonts w:ascii="Calibri" w:hAnsi="Calibri" w:eastAsia="Calibri" w:cs="Calibri"/>
          <w:noProof w:val="0"/>
          <w:sz w:val="22"/>
          <w:szCs w:val="22"/>
          <w:lang w:val="en-AU"/>
        </w:rPr>
      </w:pPr>
      <w:r w:rsidRPr="65E12BE3" w:rsidR="406019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Locations - F</w:t>
      </w:r>
      <w:r w:rsidRPr="65E12BE3" w:rsidR="1DBD15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estival</w:t>
      </w:r>
      <w:r w:rsidRPr="65E12BE3" w:rsidR="406019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Hub: Trades Hall, </w:t>
      </w:r>
      <w:r w:rsidRPr="65E12BE3" w:rsidR="406019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Cnr</w:t>
      </w:r>
      <w:r w:rsidRPr="65E12BE3" w:rsidR="406019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Lygon &amp; Victoria Streets, Carlton, 3053; and </w:t>
      </w:r>
      <w:r w:rsidRPr="65E12BE3" w:rsidR="6CB43D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Curated Program</w:t>
      </w:r>
      <w:r w:rsidRPr="65E12BE3" w:rsidR="406019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 </w:t>
      </w:r>
      <w:r w:rsidRPr="65E12BE3" w:rsidR="406019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 xml:space="preserve">locations as </w:t>
      </w:r>
      <w:r w:rsidRPr="65E12BE3" w:rsidR="406019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AU"/>
        </w:rPr>
        <w:t>required</w:t>
      </w:r>
    </w:p>
    <w:p w:rsidR="009907C1" w:rsidP="42FEC2BD" w:rsidRDefault="009907C1" w14:paraId="05A5A892" w14:textId="374D6966">
      <w:pPr>
        <w:pStyle w:val="Normal"/>
        <w:spacing w:line="240" w:lineRule="auto"/>
      </w:pPr>
      <w:r w:rsidR="009907C1">
        <w:rPr/>
        <w:t>Reporting to – Volunteers Coordinator and</w:t>
      </w:r>
      <w:r w:rsidR="005E73E7">
        <w:rPr/>
        <w:t xml:space="preserve"> </w:t>
      </w:r>
      <w:r w:rsidR="005E73E7">
        <w:rPr/>
        <w:t>Access Advisor</w:t>
      </w:r>
      <w:r w:rsidR="0AE7B0EC">
        <w:rPr/>
        <w:t xml:space="preserve"> (when applicable)</w:t>
      </w:r>
    </w:p>
    <w:p w:rsidR="005E73E7" w:rsidP="42FEC2BD" w:rsidRDefault="005E73E7" w14:paraId="456BB87A" w14:textId="19D55455">
      <w:pPr>
        <w:pStyle w:val="Normal"/>
        <w:spacing w:line="240" w:lineRule="auto"/>
      </w:pPr>
      <w:r w:rsidR="005E73E7">
        <w:rPr/>
        <w:t>Direct Reports – N/A</w:t>
      </w:r>
    </w:p>
    <w:p w:rsidR="005E73E7" w:rsidP="42FEC2BD" w:rsidRDefault="005E73E7" w14:paraId="31802A6F" w14:textId="2790503C">
      <w:pPr>
        <w:pStyle w:val="Normal"/>
        <w:spacing w:line="240" w:lineRule="auto"/>
      </w:pPr>
      <w:r w:rsidR="005E73E7">
        <w:rPr/>
        <w:t xml:space="preserve">Lateral Relationships - </w:t>
      </w:r>
      <w:r w:rsidR="005E73E7">
        <w:rPr/>
        <w:t>Working closely with: Volunteers Coordinator, Front of House Manager &amp; Supervisors, Melbourne Fringe Management team and Melbourne Fringe volunteers</w:t>
      </w:r>
      <w:r w:rsidR="005E73E7">
        <w:rPr/>
        <w:t>.</w:t>
      </w:r>
    </w:p>
    <w:p w:rsidR="005E73E7" w:rsidP="42FEC2BD" w:rsidRDefault="005E73E7" w14:paraId="7B828834" w14:textId="13F0FD8C">
      <w:pPr>
        <w:pStyle w:val="Normal"/>
        <w:spacing w:line="240" w:lineRule="auto"/>
      </w:pPr>
      <w:r w:rsidR="005E73E7">
        <w:rPr/>
        <w:t xml:space="preserve">Stakeholder Relationships - </w:t>
      </w:r>
      <w:r w:rsidR="005E73E7">
        <w:rPr/>
        <w:t>Producers, Artists, Venues, Customers, Sponsors, Suppliers</w:t>
      </w:r>
      <w:r w:rsidR="00F23EBD">
        <w:rPr/>
        <w:t>.</w:t>
      </w:r>
    </w:p>
    <w:p w:rsidR="00F23EBD" w:rsidP="42FEC2BD" w:rsidRDefault="00F23EBD" w14:paraId="5009434C" w14:textId="772B6FE5">
      <w:pPr>
        <w:pStyle w:val="Normal"/>
        <w:spacing w:line="240" w:lineRule="auto"/>
      </w:pPr>
      <w:r w:rsidR="00F23EBD">
        <w:rPr/>
        <w:t>Role type – Unpaid/Volunteer</w:t>
      </w:r>
    </w:p>
    <w:p w:rsidRPr="009C00A5" w:rsidR="00D75445" w:rsidP="42FEC2BD" w:rsidRDefault="00F23EBD" w14:paraId="03FEB23F" w14:textId="607137C5">
      <w:pPr>
        <w:pStyle w:val="Normal"/>
        <w:spacing w:line="240" w:lineRule="auto"/>
      </w:pPr>
      <w:r w:rsidR="00F23EBD">
        <w:rPr/>
        <w:t xml:space="preserve">Volunteer Period - </w:t>
      </w:r>
      <w:r w:rsidR="00F23EBD">
        <w:rPr/>
        <w:t>0</w:t>
      </w:r>
      <w:r w:rsidR="51C91A3C">
        <w:rPr/>
        <w:t>1</w:t>
      </w:r>
      <w:r w:rsidR="00F23EBD">
        <w:rPr/>
        <w:t>/10/2</w:t>
      </w:r>
      <w:r w:rsidR="70DB3BB4">
        <w:rPr/>
        <w:t>4</w:t>
      </w:r>
      <w:r w:rsidR="00F23EBD">
        <w:rPr/>
        <w:t xml:space="preserve"> – 2</w:t>
      </w:r>
      <w:r w:rsidR="143B6CE7">
        <w:rPr/>
        <w:t>0</w:t>
      </w:r>
      <w:r w:rsidR="00F23EBD">
        <w:rPr/>
        <w:t>/10/2</w:t>
      </w:r>
      <w:r w:rsidR="3FCEB0E9">
        <w:rPr/>
        <w:t>4</w:t>
      </w:r>
    </w:p>
    <w:p w:rsidRPr="00EB644F" w:rsidR="00D75445" w:rsidP="00D75445" w:rsidRDefault="00D75445" w14:paraId="5D08CD76" w14:textId="77777777">
      <w:pPr>
        <w:spacing w:after="0" w:line="240" w:lineRule="auto"/>
        <w:rPr>
          <w:rFonts w:ascii="Proxima Nova Rg" w:hAnsi="Proxima Nova Rg"/>
          <w:b/>
          <w:sz w:val="14"/>
          <w:szCs w:val="32"/>
        </w:rPr>
      </w:pPr>
    </w:p>
    <w:p w:rsidRPr="00C86D0E" w:rsidR="00D75445" w:rsidP="000A4C2D" w:rsidRDefault="00C86D0E" w14:paraId="7F2F4634" w14:textId="7D1FD197">
      <w:pPr>
        <w:pStyle w:val="Heading2"/>
      </w:pPr>
      <w:r w:rsidR="00C86D0E">
        <w:rPr/>
        <w:t>ROLE SUMMARY</w:t>
      </w:r>
    </w:p>
    <w:p w:rsidR="0671709A" w:rsidP="694EDFE0" w:rsidRDefault="0671709A" w14:paraId="67D341C4" w14:textId="46D72C6A">
      <w:pPr>
        <w:spacing w:line="240" w:lineRule="auto"/>
      </w:pPr>
      <w:r w:rsidR="0671709A">
        <w:rPr/>
        <w:t>Are you passionate about accessibility and inclusion? Do you study or wor</w:t>
      </w:r>
      <w:r w:rsidR="72E5E7BB">
        <w:rPr/>
        <w:t xml:space="preserve">k in disability support? </w:t>
      </w:r>
      <w:r w:rsidR="028E8C33">
        <w:rPr/>
        <w:t>Can you sign</w:t>
      </w:r>
      <w:r w:rsidR="3BF500F3">
        <w:rPr/>
        <w:t xml:space="preserve"> </w:t>
      </w:r>
      <w:r w:rsidR="3BF500F3">
        <w:rPr/>
        <w:t>Auslan</w:t>
      </w:r>
      <w:r w:rsidR="72E5E7BB">
        <w:rPr/>
        <w:t>? Or are you just keen to make the arts more accessible? Then apply to be an Access C</w:t>
      </w:r>
      <w:r w:rsidR="2293681F">
        <w:rPr/>
        <w:t>hampion at this year’s Melbourne Fringe!</w:t>
      </w:r>
    </w:p>
    <w:p w:rsidRPr="00EB644F" w:rsidR="00D75445" w:rsidP="5F61AA23" w:rsidRDefault="00D75445" w14:paraId="02221B33" w14:textId="6A90F30D">
      <w:pPr>
        <w:spacing w:after="0" w:line="240" w:lineRule="auto"/>
      </w:pPr>
      <w:r w:rsidR="2293681F">
        <w:rPr/>
        <w:t>V</w:t>
      </w:r>
      <w:r w:rsidR="347FFDF7">
        <w:rPr/>
        <w:t xml:space="preserve">olunteering at Fringe is </w:t>
      </w:r>
      <w:r w:rsidR="513818D9">
        <w:rPr/>
        <w:t>a fantastic way</w:t>
      </w:r>
      <w:r w:rsidR="347FFDF7">
        <w:rPr/>
        <w:t xml:space="preserve"> to put what you</w:t>
      </w:r>
      <w:r w:rsidR="04C677A7">
        <w:rPr/>
        <w:t xml:space="preserve"> already know</w:t>
      </w:r>
      <w:r w:rsidR="347FFDF7">
        <w:rPr/>
        <w:t xml:space="preserve"> into practice. </w:t>
      </w:r>
      <w:r w:rsidR="7335569D">
        <w:rPr/>
        <w:t>You will</w:t>
      </w:r>
      <w:r w:rsidR="347FFDF7">
        <w:rPr/>
        <w:t xml:space="preserve"> receive some in-depth volunteer training with our Access </w:t>
      </w:r>
      <w:r w:rsidR="11AA994D">
        <w:rPr/>
        <w:t>Adviso</w:t>
      </w:r>
      <w:r w:rsidR="347FFDF7">
        <w:rPr/>
        <w:t xml:space="preserve">r, Carly Findlay and be placed in customer facing roles </w:t>
      </w:r>
      <w:r w:rsidR="3F0DBB9C">
        <w:rPr/>
        <w:t>that</w:t>
      </w:r>
      <w:r w:rsidR="3F703026">
        <w:rPr/>
        <w:t xml:space="preserve"> </w:t>
      </w:r>
      <w:r w:rsidR="3F703026">
        <w:rPr/>
        <w:t>focus on access and inclusion.</w:t>
      </w:r>
    </w:p>
    <w:p w:rsidRPr="00103DC0" w:rsidR="00D75445" w:rsidP="000A4C2D" w:rsidRDefault="00C86D0E" w14:paraId="76B2BD79" w14:textId="58A8C7D1">
      <w:pPr>
        <w:pStyle w:val="Heading2"/>
      </w:pPr>
      <w:r>
        <w:br/>
      </w:r>
      <w:r w:rsidR="00C86D0E">
        <w:rPr/>
        <w:t xml:space="preserve">KEY </w:t>
      </w:r>
      <w:r w:rsidR="00103DC0">
        <w:rPr/>
        <w:t xml:space="preserve">DUTIES AND </w:t>
      </w:r>
      <w:r w:rsidR="00C86D0E">
        <w:rPr/>
        <w:t>RESPONSIBILITIES</w:t>
      </w:r>
    </w:p>
    <w:p w:rsidR="3950A72E" w:rsidP="42FEC2BD" w:rsidRDefault="3950A72E" w14:paraId="577EE47E" w14:textId="20C59C50">
      <w:pPr>
        <w:pStyle w:val="Normal"/>
      </w:pPr>
      <w:r w:rsidR="3950A72E">
        <w:rPr/>
        <w:t xml:space="preserve">Your key duties and responsibilities may </w:t>
      </w:r>
      <w:r w:rsidR="3950A72E">
        <w:rPr/>
        <w:t>include</w:t>
      </w:r>
      <w:r w:rsidR="3950A72E">
        <w:rPr/>
        <w:t>, but are not limited to:</w:t>
      </w:r>
    </w:p>
    <w:p w:rsidR="347FFDF7" w:rsidRDefault="347FFDF7" w14:paraId="0B1F013E" w14:textId="0E3867EE">
      <w:r w:rsidR="347FFDF7">
        <w:rPr/>
        <w:t xml:space="preserve">Be </w:t>
      </w:r>
      <w:r w:rsidR="5F34B8F1">
        <w:rPr/>
        <w:t>the main point of</w:t>
      </w:r>
      <w:r w:rsidR="347FFDF7">
        <w:rPr/>
        <w:t xml:space="preserve"> contact for patrons</w:t>
      </w:r>
      <w:r w:rsidR="22435726">
        <w:rPr/>
        <w:t xml:space="preserve"> </w:t>
      </w:r>
      <w:r w:rsidR="347FFDF7">
        <w:rPr/>
        <w:t>who are d</w:t>
      </w:r>
      <w:r w:rsidR="7E19F290">
        <w:rPr/>
        <w:t>/D</w:t>
      </w:r>
      <w:r w:rsidR="347FFDF7">
        <w:rPr/>
        <w:t xml:space="preserve">eaf </w:t>
      </w:r>
      <w:r w:rsidR="672ABACA">
        <w:rPr/>
        <w:t>and/</w:t>
      </w:r>
      <w:r w:rsidR="347FFDF7">
        <w:rPr/>
        <w:t xml:space="preserve">or have a </w:t>
      </w:r>
      <w:r w:rsidR="347FFDF7">
        <w:rPr/>
        <w:t>disability</w:t>
      </w:r>
      <w:r w:rsidR="55098EB6">
        <w:rPr/>
        <w:t xml:space="preserve"> at our main venue, Festival Hub</w:t>
      </w:r>
      <w:r w:rsidR="32ADE5A0">
        <w:rPr/>
        <w:t xml:space="preserve"> at Trades Hall</w:t>
      </w:r>
    </w:p>
    <w:p w:rsidR="598D2F9C" w:rsidRDefault="598D2F9C" w14:paraId="4B813D35" w14:textId="3A8637C7">
      <w:r w:rsidR="598D2F9C">
        <w:rPr/>
        <w:t xml:space="preserve">Answer </w:t>
      </w:r>
      <w:r w:rsidR="5BD9FA2A">
        <w:rPr/>
        <w:t>patron’s questions</w:t>
      </w:r>
      <w:r w:rsidR="598D2F9C">
        <w:rPr/>
        <w:t xml:space="preserve"> </w:t>
      </w:r>
      <w:r w:rsidR="598D2F9C">
        <w:rPr/>
        <w:t>about access</w:t>
      </w:r>
      <w:r w:rsidR="4BEB6034">
        <w:rPr/>
        <w:t xml:space="preserve"> and inclusion</w:t>
      </w:r>
      <w:r w:rsidR="779BEC5A">
        <w:rPr/>
        <w:t xml:space="preserve"> </w:t>
      </w:r>
      <w:r w:rsidR="7C84235A">
        <w:rPr/>
        <w:t>initiatives</w:t>
      </w:r>
      <w:r w:rsidR="72DDD725">
        <w:rPr/>
        <w:t xml:space="preserve"> implemented at Melbourne Fringe i.e. how </w:t>
      </w:r>
      <w:r w:rsidR="6E925E47">
        <w:rPr/>
        <w:t xml:space="preserve">to </w:t>
      </w:r>
      <w:r w:rsidR="21B79DBD">
        <w:rPr/>
        <w:t xml:space="preserve">find information about </w:t>
      </w:r>
      <w:r w:rsidR="15FD7C83">
        <w:rPr/>
        <w:t>R</w:t>
      </w:r>
      <w:r w:rsidR="21B79DBD">
        <w:rPr/>
        <w:t>elaxed performances</w:t>
      </w:r>
      <w:r w:rsidR="06A2F615">
        <w:rPr/>
        <w:t xml:space="preserve"> o</w:t>
      </w:r>
      <w:r w:rsidR="392E0C3E">
        <w:rPr/>
        <w:t>n the Melbourne Fringe website</w:t>
      </w:r>
    </w:p>
    <w:p w:rsidRPr="00123F2D" w:rsidR="00D75445" w:rsidP="000A4C2D" w:rsidRDefault="4600BBD3" w14:paraId="42F2AC7B" w14:textId="16277663">
      <w:r w:rsidR="4600BBD3">
        <w:rPr/>
        <w:t xml:space="preserve">Assist </w:t>
      </w:r>
      <w:r w:rsidR="121338E8">
        <w:rPr/>
        <w:t>with</w:t>
      </w:r>
      <w:r w:rsidR="4600BBD3">
        <w:rPr/>
        <w:t xml:space="preserve"> </w:t>
      </w:r>
      <w:r w:rsidR="349E57EE">
        <w:rPr/>
        <w:t>F</w:t>
      </w:r>
      <w:r w:rsidR="4600BBD3">
        <w:rPr/>
        <w:t xml:space="preserve">ront </w:t>
      </w:r>
      <w:r w:rsidR="57016CF5">
        <w:rPr/>
        <w:t>of</w:t>
      </w:r>
      <w:r w:rsidR="4600BBD3">
        <w:rPr/>
        <w:t xml:space="preserve"> </w:t>
      </w:r>
      <w:r w:rsidR="12FC0588">
        <w:rPr/>
        <w:t>H</w:t>
      </w:r>
      <w:r w:rsidR="4600BBD3">
        <w:rPr/>
        <w:t xml:space="preserve">ouse duties for </w:t>
      </w:r>
      <w:r w:rsidR="0473891A">
        <w:rPr/>
        <w:t xml:space="preserve">performances included in our </w:t>
      </w:r>
      <w:r w:rsidR="686A7011">
        <w:rPr/>
        <w:t xml:space="preserve">Radical Access </w:t>
      </w:r>
      <w:r w:rsidR="204893D3">
        <w:rPr/>
        <w:t xml:space="preserve">and Deadly Fringe </w:t>
      </w:r>
      <w:r w:rsidR="686A7011">
        <w:rPr/>
        <w:t>program</w:t>
      </w:r>
      <w:r w:rsidR="69DCB056">
        <w:rPr/>
        <w:t>s</w:t>
      </w:r>
    </w:p>
    <w:p w:rsidRPr="00123F2D" w:rsidR="00D75445" w:rsidP="000A4C2D" w:rsidRDefault="347FFDF7" w14:paraId="6FBCA20B" w14:textId="01DA16EB">
      <w:r w:rsidR="347FFDF7">
        <w:rPr/>
        <w:t>Assis</w:t>
      </w:r>
      <w:r w:rsidR="54AE0FB4">
        <w:rPr/>
        <w:t>t</w:t>
      </w:r>
      <w:r w:rsidR="74A59B95">
        <w:rPr/>
        <w:t xml:space="preserve"> </w:t>
      </w:r>
      <w:r w:rsidR="3E086B93">
        <w:rPr/>
        <w:t xml:space="preserve">patrons </w:t>
      </w:r>
      <w:r w:rsidR="347FFDF7">
        <w:rPr/>
        <w:t>with any access</w:t>
      </w:r>
      <w:r w:rsidR="347FFDF7">
        <w:rPr/>
        <w:t xml:space="preserve"> support requests</w:t>
      </w:r>
      <w:r w:rsidR="58B04CDD">
        <w:rPr/>
        <w:t xml:space="preserve"> that may </w:t>
      </w:r>
      <w:r w:rsidR="58B04CDD">
        <w:rPr/>
        <w:t>arise</w:t>
      </w:r>
      <w:r w:rsidR="2634DEFE">
        <w:rPr/>
        <w:t xml:space="preserve"> </w:t>
      </w:r>
      <w:r w:rsidR="5BC10CC7">
        <w:rPr/>
        <w:t>i.e.</w:t>
      </w:r>
      <w:r w:rsidR="2634DEFE">
        <w:rPr/>
        <w:t xml:space="preserve"> </w:t>
      </w:r>
      <w:r w:rsidR="3AB923C4">
        <w:rPr/>
        <w:t>guiding them to lifts for step-free access</w:t>
      </w:r>
    </w:p>
    <w:p w:rsidR="52654F7F" w:rsidRDefault="52654F7F" w14:paraId="06B09B3D" w14:textId="139968AF">
      <w:r w:rsidR="52654F7F">
        <w:rPr/>
        <w:t>Provid</w:t>
      </w:r>
      <w:r w:rsidR="22D0D442">
        <w:rPr/>
        <w:t>e</w:t>
      </w:r>
      <w:r w:rsidR="52654F7F">
        <w:rPr/>
        <w:t xml:space="preserve"> patrons with</w:t>
      </w:r>
      <w:r w:rsidR="55B730BC">
        <w:rPr/>
        <w:t xml:space="preserve"> information</w:t>
      </w:r>
      <w:r w:rsidR="52654F7F">
        <w:rPr/>
        <w:t xml:space="preserve"> </w:t>
      </w:r>
      <w:r w:rsidR="04DFDF64">
        <w:rPr/>
        <w:t xml:space="preserve">on how to access </w:t>
      </w:r>
      <w:r w:rsidR="52654F7F">
        <w:rPr/>
        <w:t>inclusive materials</w:t>
      </w:r>
      <w:r w:rsidR="2C96F5F4">
        <w:rPr/>
        <w:t xml:space="preserve"> i.e. </w:t>
      </w:r>
      <w:r w:rsidR="4297B175">
        <w:rPr/>
        <w:t>searching and filtering the Melbourne Fringe program for maximum accessibility</w:t>
      </w:r>
    </w:p>
    <w:p w:rsidR="54C7FC80" w:rsidRDefault="54C7FC80" w14:paraId="52752B88" w14:textId="60E614AD">
      <w:r w:rsidR="54C7FC80">
        <w:rPr/>
        <w:t>Provid</w:t>
      </w:r>
      <w:r w:rsidR="323DA4DC">
        <w:rPr/>
        <w:t>e</w:t>
      </w:r>
      <w:r w:rsidR="54C7FC80">
        <w:rPr/>
        <w:t xml:space="preserve"> f</w:t>
      </w:r>
      <w:r w:rsidR="347FFDF7">
        <w:rPr/>
        <w:t xml:space="preserve">eedback on how to make our venues more accessible and </w:t>
      </w:r>
      <w:r w:rsidR="347FFDF7">
        <w:rPr/>
        <w:t>inclusive</w:t>
      </w:r>
    </w:p>
    <w:sectPr w:rsidRPr="000A4C2D" w:rsidR="002C094A" w:rsidSect="004E6A7F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5496" w:rsidRDefault="000A5496" w14:paraId="4344A924" w14:textId="77777777">
      <w:pPr>
        <w:spacing w:after="0" w:line="240" w:lineRule="auto"/>
      </w:pPr>
      <w:r>
        <w:separator/>
      </w:r>
    </w:p>
  </w:endnote>
  <w:endnote w:type="continuationSeparator" w:id="0">
    <w:p w:rsidR="000A5496" w:rsidRDefault="000A5496" w14:paraId="3F6A37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5496" w:rsidRDefault="000A5496" w14:paraId="45F02D9D" w14:textId="77777777">
      <w:pPr>
        <w:spacing w:after="0" w:line="240" w:lineRule="auto"/>
      </w:pPr>
      <w:r>
        <w:separator/>
      </w:r>
    </w:p>
  </w:footnote>
  <w:footnote w:type="continuationSeparator" w:id="0">
    <w:p w:rsidR="000A5496" w:rsidRDefault="000A5496" w14:paraId="2C1E104A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QPYHDJSaild/F" int2:id="JHa63Wj5">
      <int2:state int2:type="AugLoop_Text_Critique" int2:value="Rejected"/>
    </int2:textHash>
    <int2:bookmark int2:bookmarkName="_Int_RaAVQGO7" int2:invalidationBookmarkName="" int2:hashCode="kmMiHdNZO5rjQT" int2:id="8Km27A2c">
      <int2:state int2:type="AugLoop_Text_Critique" int2:value="Rejected"/>
    </int2:bookmark>
    <int2:bookmark int2:bookmarkName="_Int_ccumGmI3" int2:invalidationBookmarkName="" int2:hashCode="kmMiHdNZO5rjQT" int2:id="P68Cyt3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3b9cf9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2B60878"/>
    <w:multiLevelType w:val="hybridMultilevel"/>
    <w:tmpl w:val="38D47BD6"/>
    <w:lvl w:ilvl="0" w:tplc="0C0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2">
    <w:abstractNumId w:val="1"/>
  </w:num>
  <w:num w:numId="1" w16cid:durableId="32513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45"/>
    <w:rsid w:val="00054624"/>
    <w:rsid w:val="000669A1"/>
    <w:rsid w:val="000A4C2D"/>
    <w:rsid w:val="000A5496"/>
    <w:rsid w:val="00103DC0"/>
    <w:rsid w:val="00123F2D"/>
    <w:rsid w:val="001C58BF"/>
    <w:rsid w:val="0020097F"/>
    <w:rsid w:val="002C094A"/>
    <w:rsid w:val="003B2D3A"/>
    <w:rsid w:val="003F0584"/>
    <w:rsid w:val="004E283F"/>
    <w:rsid w:val="005B764A"/>
    <w:rsid w:val="005E73E7"/>
    <w:rsid w:val="006460EE"/>
    <w:rsid w:val="006E29EC"/>
    <w:rsid w:val="00715E4E"/>
    <w:rsid w:val="0071781D"/>
    <w:rsid w:val="0074763F"/>
    <w:rsid w:val="00806AC5"/>
    <w:rsid w:val="00905A89"/>
    <w:rsid w:val="009907C1"/>
    <w:rsid w:val="009A494A"/>
    <w:rsid w:val="009C00A5"/>
    <w:rsid w:val="00A20273"/>
    <w:rsid w:val="00A96AD4"/>
    <w:rsid w:val="00B35B0F"/>
    <w:rsid w:val="00B520CA"/>
    <w:rsid w:val="00C86D0E"/>
    <w:rsid w:val="00C87199"/>
    <w:rsid w:val="00CD35E6"/>
    <w:rsid w:val="00D75445"/>
    <w:rsid w:val="00DA3FB6"/>
    <w:rsid w:val="00E51DE5"/>
    <w:rsid w:val="00E63743"/>
    <w:rsid w:val="00F1136F"/>
    <w:rsid w:val="00F23EBD"/>
    <w:rsid w:val="00F54192"/>
    <w:rsid w:val="00FF1F09"/>
    <w:rsid w:val="01B95DB8"/>
    <w:rsid w:val="028E8C33"/>
    <w:rsid w:val="03437874"/>
    <w:rsid w:val="0473891A"/>
    <w:rsid w:val="04C677A7"/>
    <w:rsid w:val="04DFDF64"/>
    <w:rsid w:val="0511B1E9"/>
    <w:rsid w:val="06080354"/>
    <w:rsid w:val="0671709A"/>
    <w:rsid w:val="06A2F615"/>
    <w:rsid w:val="075BD6A2"/>
    <w:rsid w:val="07C50E40"/>
    <w:rsid w:val="0811B953"/>
    <w:rsid w:val="08622CF6"/>
    <w:rsid w:val="097DCBD2"/>
    <w:rsid w:val="09CC3996"/>
    <w:rsid w:val="0AE7B0EC"/>
    <w:rsid w:val="0DAA4B3D"/>
    <w:rsid w:val="0EE18523"/>
    <w:rsid w:val="0F71C251"/>
    <w:rsid w:val="113EE168"/>
    <w:rsid w:val="11AA994D"/>
    <w:rsid w:val="11AB8395"/>
    <w:rsid w:val="121338E8"/>
    <w:rsid w:val="12B27B98"/>
    <w:rsid w:val="12B761D8"/>
    <w:rsid w:val="12FC0588"/>
    <w:rsid w:val="13AEA1F0"/>
    <w:rsid w:val="13BEB1CC"/>
    <w:rsid w:val="143B6CE7"/>
    <w:rsid w:val="15FD7C83"/>
    <w:rsid w:val="16B7DE44"/>
    <w:rsid w:val="1958937B"/>
    <w:rsid w:val="1C550A50"/>
    <w:rsid w:val="1C85E425"/>
    <w:rsid w:val="1DBD1533"/>
    <w:rsid w:val="1E5D8411"/>
    <w:rsid w:val="204893D3"/>
    <w:rsid w:val="21B79DBD"/>
    <w:rsid w:val="222FEEC4"/>
    <w:rsid w:val="22435726"/>
    <w:rsid w:val="225BACB4"/>
    <w:rsid w:val="226E16DB"/>
    <w:rsid w:val="2293681F"/>
    <w:rsid w:val="22C4D529"/>
    <w:rsid w:val="22D0D442"/>
    <w:rsid w:val="2461ECA7"/>
    <w:rsid w:val="2477CDAD"/>
    <w:rsid w:val="2634DEFE"/>
    <w:rsid w:val="292E5902"/>
    <w:rsid w:val="29433443"/>
    <w:rsid w:val="297F7893"/>
    <w:rsid w:val="2A767ACF"/>
    <w:rsid w:val="2C96F5F4"/>
    <w:rsid w:val="2CAD5530"/>
    <w:rsid w:val="2EF4F566"/>
    <w:rsid w:val="3033578C"/>
    <w:rsid w:val="304926B3"/>
    <w:rsid w:val="31221E5F"/>
    <w:rsid w:val="323DA4DC"/>
    <w:rsid w:val="327BF582"/>
    <w:rsid w:val="32ADE5A0"/>
    <w:rsid w:val="32F62764"/>
    <w:rsid w:val="347FFDF7"/>
    <w:rsid w:val="349E57EE"/>
    <w:rsid w:val="3526A040"/>
    <w:rsid w:val="36177B80"/>
    <w:rsid w:val="365C1FD1"/>
    <w:rsid w:val="370F34F1"/>
    <w:rsid w:val="37B79EB9"/>
    <w:rsid w:val="37C735D4"/>
    <w:rsid w:val="392E0C3E"/>
    <w:rsid w:val="3950A72E"/>
    <w:rsid w:val="3A1A928B"/>
    <w:rsid w:val="3AB923C4"/>
    <w:rsid w:val="3BB6C2CB"/>
    <w:rsid w:val="3BF500F3"/>
    <w:rsid w:val="3BF7F8EE"/>
    <w:rsid w:val="3C124007"/>
    <w:rsid w:val="3D3AFC11"/>
    <w:rsid w:val="3E086B93"/>
    <w:rsid w:val="3E14712A"/>
    <w:rsid w:val="3E471323"/>
    <w:rsid w:val="3F0DBB9C"/>
    <w:rsid w:val="3F703026"/>
    <w:rsid w:val="3FCEB0E9"/>
    <w:rsid w:val="404AA42F"/>
    <w:rsid w:val="4060199B"/>
    <w:rsid w:val="41A7841E"/>
    <w:rsid w:val="42485C1D"/>
    <w:rsid w:val="428152F8"/>
    <w:rsid w:val="4297B175"/>
    <w:rsid w:val="42FEC2BD"/>
    <w:rsid w:val="449704D9"/>
    <w:rsid w:val="457A6D13"/>
    <w:rsid w:val="4600BBD3"/>
    <w:rsid w:val="4A8298A4"/>
    <w:rsid w:val="4B4D7631"/>
    <w:rsid w:val="4BEB6034"/>
    <w:rsid w:val="4C28D429"/>
    <w:rsid w:val="4CA4EF4F"/>
    <w:rsid w:val="4CD4689E"/>
    <w:rsid w:val="4DC80640"/>
    <w:rsid w:val="4EE50D04"/>
    <w:rsid w:val="4FF3CB2A"/>
    <w:rsid w:val="5013E844"/>
    <w:rsid w:val="5020F16B"/>
    <w:rsid w:val="513818D9"/>
    <w:rsid w:val="51862739"/>
    <w:rsid w:val="518DE8F1"/>
    <w:rsid w:val="519DD652"/>
    <w:rsid w:val="51C91A3C"/>
    <w:rsid w:val="52007197"/>
    <w:rsid w:val="52654F7F"/>
    <w:rsid w:val="52E20DCA"/>
    <w:rsid w:val="53C0822C"/>
    <w:rsid w:val="54AE0FB4"/>
    <w:rsid w:val="54C7FC80"/>
    <w:rsid w:val="55098EB6"/>
    <w:rsid w:val="5537EB3B"/>
    <w:rsid w:val="553BB387"/>
    <w:rsid w:val="55695617"/>
    <w:rsid w:val="55B730BC"/>
    <w:rsid w:val="55F2E6E2"/>
    <w:rsid w:val="57016CF5"/>
    <w:rsid w:val="58B04CDD"/>
    <w:rsid w:val="58D80475"/>
    <w:rsid w:val="58E352E5"/>
    <w:rsid w:val="59665926"/>
    <w:rsid w:val="598D2F9C"/>
    <w:rsid w:val="5AB3FA49"/>
    <w:rsid w:val="5BC10CC7"/>
    <w:rsid w:val="5BD9FA2A"/>
    <w:rsid w:val="5E1CC3DA"/>
    <w:rsid w:val="5EB02985"/>
    <w:rsid w:val="5EEEFC16"/>
    <w:rsid w:val="5F34B8F1"/>
    <w:rsid w:val="5F61AA23"/>
    <w:rsid w:val="621BE55C"/>
    <w:rsid w:val="6328B9CA"/>
    <w:rsid w:val="64A36E39"/>
    <w:rsid w:val="64C02292"/>
    <w:rsid w:val="65E12BE3"/>
    <w:rsid w:val="661CB4DE"/>
    <w:rsid w:val="66A1C54E"/>
    <w:rsid w:val="672ABACA"/>
    <w:rsid w:val="6819D039"/>
    <w:rsid w:val="6848CAB7"/>
    <w:rsid w:val="686A7011"/>
    <w:rsid w:val="694EDFE0"/>
    <w:rsid w:val="69DCB056"/>
    <w:rsid w:val="6A5E92D9"/>
    <w:rsid w:val="6B6A2A02"/>
    <w:rsid w:val="6BFB92A3"/>
    <w:rsid w:val="6CB43DE6"/>
    <w:rsid w:val="6E494FC6"/>
    <w:rsid w:val="6E925E47"/>
    <w:rsid w:val="6FDF9554"/>
    <w:rsid w:val="704469D3"/>
    <w:rsid w:val="70DB3BB4"/>
    <w:rsid w:val="7190B3B4"/>
    <w:rsid w:val="721DB907"/>
    <w:rsid w:val="72DDD725"/>
    <w:rsid w:val="72E5E7BB"/>
    <w:rsid w:val="7335569D"/>
    <w:rsid w:val="7356A70C"/>
    <w:rsid w:val="74A59B95"/>
    <w:rsid w:val="74CB1B73"/>
    <w:rsid w:val="74E265D9"/>
    <w:rsid w:val="75384826"/>
    <w:rsid w:val="7670A77D"/>
    <w:rsid w:val="779BEC5A"/>
    <w:rsid w:val="77E0D389"/>
    <w:rsid w:val="789408A5"/>
    <w:rsid w:val="790DF3D8"/>
    <w:rsid w:val="79694AB3"/>
    <w:rsid w:val="7B0CB1C4"/>
    <w:rsid w:val="7B963F64"/>
    <w:rsid w:val="7BC92698"/>
    <w:rsid w:val="7BE39968"/>
    <w:rsid w:val="7C84235A"/>
    <w:rsid w:val="7D89AC83"/>
    <w:rsid w:val="7DABE545"/>
    <w:rsid w:val="7E19F290"/>
    <w:rsid w:val="7E97670B"/>
    <w:rsid w:val="7EF813DC"/>
    <w:rsid w:val="7F5AC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9E513"/>
  <w15:chartTrackingRefBased/>
  <w15:docId w15:val="{8735942C-0F2E-4651-9191-06525DA9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5445"/>
    <w:pPr>
      <w:spacing w:after="200" w:line="276" w:lineRule="auto"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AD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AD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445"/>
    <w:pPr>
      <w:spacing w:before="40" w:after="40" w:line="240" w:lineRule="auto"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D75445"/>
    <w:pPr>
      <w:spacing w:after="0" w:line="240" w:lineRule="auto"/>
    </w:pPr>
    <w:rPr>
      <w:rFonts w:eastAsiaTheme="minorEastAsia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7544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445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A49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494A"/>
    <w:rPr>
      <w:rFonts w:eastAsiaTheme="minorEastAsia"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rsid w:val="00A96AD4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A96AD4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cb6bd088e23c4d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ea9f590-e234-4f0b-8eb4-29580e3224c3" xsi:nil="true"/>
    <lcf76f155ced4ddcb4097134ff3c332f xmlns="208a4d3c-24ea-42ab-ad6d-2daf6334ae49">
      <Terms xmlns="http://schemas.microsoft.com/office/infopath/2007/PartnerControls"/>
    </lcf76f155ced4ddcb4097134ff3c332f>
    <_Flow_SignoffStatus xmlns="208a4d3c-24ea-42ab-ad6d-2daf6334ae49" xsi:nil="true"/>
    <testURL xmlns="208a4d3c-24ea-42ab-ad6d-2daf6334ae49">
      <Url xsi:nil="true"/>
      <Description xsi:nil="true"/>
    </test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2EEFA789CD46961A58BB5290E701" ma:contentTypeVersion="23" ma:contentTypeDescription="Create a new document." ma:contentTypeScope="" ma:versionID="0e903245470e9ff28b1f0f66622b1186">
  <xsd:schema xmlns:xsd="http://www.w3.org/2001/XMLSchema" xmlns:xs="http://www.w3.org/2001/XMLSchema" xmlns:p="http://schemas.microsoft.com/office/2006/metadata/properties" xmlns:ns1="http://schemas.microsoft.com/sharepoint/v3" xmlns:ns2="208a4d3c-24ea-42ab-ad6d-2daf6334ae49" xmlns:ns3="fea9f590-e234-4f0b-8eb4-29580e3224c3" targetNamespace="http://schemas.microsoft.com/office/2006/metadata/properties" ma:root="true" ma:fieldsID="a5455a3abe126b63bee0c80bd38f1f9e" ns1:_="" ns2:_="" ns3:_="">
    <xsd:import namespace="http://schemas.microsoft.com/sharepoint/v3"/>
    <xsd:import namespace="208a4d3c-24ea-42ab-ad6d-2daf6334ae49"/>
    <xsd:import namespace="fea9f590-e234-4f0b-8eb4-29580e322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testUR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a4d3c-24ea-42ab-ad6d-2daf6334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93a9eb-c87e-443f-9029-15242b338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stURL" ma:index="28" nillable="true" ma:displayName="ListLink" ma:description="Link to Invoice Log List" ma:format="Hyperlink" ma:internalName="tes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9f590-e234-4f0b-8eb4-29580e322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502b3e-95aa-4db6-9124-c6449d60d8cd}" ma:internalName="TaxCatchAll" ma:showField="CatchAllData" ma:web="fea9f590-e234-4f0b-8eb4-29580e322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5D581A-935B-4FC3-8627-9ABC5EB46B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ea9f590-e234-4f0b-8eb4-29580e3224c3"/>
    <ds:schemaRef ds:uri="208a4d3c-24ea-42ab-ad6d-2daf6334ae49"/>
  </ds:schemaRefs>
</ds:datastoreItem>
</file>

<file path=customXml/itemProps2.xml><?xml version="1.0" encoding="utf-8"?>
<ds:datastoreItem xmlns:ds="http://schemas.openxmlformats.org/officeDocument/2006/customXml" ds:itemID="{365E9C8C-3B02-4337-A255-37B1E3474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C1C86-BBDF-4C31-98B7-4A2921BB28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Richardson</dc:creator>
  <keywords/>
  <dc:description/>
  <lastModifiedBy>Beck Sutherland</lastModifiedBy>
  <revision>15</revision>
  <lastPrinted>2021-08-05T05:39:00.0000000Z</lastPrinted>
  <dcterms:created xsi:type="dcterms:W3CDTF">2023-08-04T06:10:00.0000000Z</dcterms:created>
  <dcterms:modified xsi:type="dcterms:W3CDTF">2024-07-24T02:58:04.1730463Z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0x010100FDA22EEFA789CD46961A58BB5290E701</vt:lpwstr>
  </property>
  <property fmtid="{D5CDD505-2E9C-101B-9397-08002B2CF9AE}" pid="3" name="MediaServiceImageTags">
    <vt:lpwstr/>
  </property>
</Properties>
</file>