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447D" w:rsidRPr="00390FE0" w:rsidRDefault="00390FE0" w:rsidP="00390FE0">
      <w:pPr>
        <w:jc w:val="center"/>
        <w:rPr>
          <w:i/>
          <w:iCs/>
          <w:sz w:val="40"/>
          <w:szCs w:val="40"/>
          <w:lang w:val="en-AU"/>
        </w:rPr>
      </w:pPr>
      <w:r w:rsidRPr="00390FE0">
        <w:rPr>
          <w:i/>
          <w:iCs/>
          <w:sz w:val="40"/>
          <w:szCs w:val="40"/>
          <w:lang w:val="en-AU"/>
        </w:rPr>
        <w:t>Mother of Compost</w:t>
      </w:r>
    </w:p>
    <w:p w:rsidR="00390FE0" w:rsidRPr="00390FE0" w:rsidRDefault="00390FE0" w:rsidP="00390FE0">
      <w:pPr>
        <w:jc w:val="center"/>
        <w:rPr>
          <w:i/>
          <w:iCs/>
          <w:sz w:val="40"/>
          <w:szCs w:val="40"/>
          <w:lang w:val="en-AU"/>
        </w:rPr>
      </w:pPr>
    </w:p>
    <w:p w:rsidR="00390FE0" w:rsidRPr="00390FE0" w:rsidRDefault="00390FE0" w:rsidP="00390FE0">
      <w:pPr>
        <w:jc w:val="center"/>
        <w:rPr>
          <w:i/>
          <w:iCs/>
          <w:sz w:val="40"/>
          <w:szCs w:val="40"/>
          <w:lang w:val="en-AU"/>
        </w:rPr>
      </w:pPr>
    </w:p>
    <w:p w:rsidR="00390FE0" w:rsidRPr="00390FE0" w:rsidRDefault="00390FE0" w:rsidP="00390FE0">
      <w:pPr>
        <w:jc w:val="center"/>
        <w:rPr>
          <w:i/>
          <w:iCs/>
          <w:sz w:val="40"/>
          <w:szCs w:val="40"/>
          <w:lang w:val="en-AU"/>
        </w:rPr>
      </w:pPr>
    </w:p>
    <w:p w:rsidR="00390FE0" w:rsidRPr="00390FE0" w:rsidRDefault="00390FE0" w:rsidP="00390FE0">
      <w:pPr>
        <w:jc w:val="center"/>
        <w:rPr>
          <w:sz w:val="40"/>
          <w:szCs w:val="40"/>
          <w:lang w:val="en-AU"/>
        </w:rPr>
      </w:pPr>
      <w:r w:rsidRPr="00390FE0">
        <w:rPr>
          <w:sz w:val="40"/>
          <w:szCs w:val="40"/>
          <w:lang w:val="en-AU"/>
        </w:rPr>
        <w:t xml:space="preserve">Relaxed Performance &amp; Accessibility Resource Pack </w:t>
      </w:r>
    </w:p>
    <w:p w:rsidR="00390FE0" w:rsidRPr="00390FE0" w:rsidRDefault="00390FE0" w:rsidP="00390FE0">
      <w:pPr>
        <w:jc w:val="center"/>
        <w:rPr>
          <w:sz w:val="40"/>
          <w:szCs w:val="40"/>
          <w:lang w:val="en-AU"/>
        </w:rPr>
      </w:pPr>
    </w:p>
    <w:p w:rsidR="00390FE0" w:rsidRPr="00390FE0" w:rsidRDefault="00390FE0" w:rsidP="00390FE0">
      <w:pPr>
        <w:jc w:val="center"/>
        <w:rPr>
          <w:sz w:val="40"/>
          <w:szCs w:val="40"/>
          <w:lang w:val="en-AU"/>
        </w:rPr>
      </w:pPr>
    </w:p>
    <w:p w:rsidR="00390FE0" w:rsidRPr="00390FE0" w:rsidRDefault="00390FE0" w:rsidP="00390FE0">
      <w:pPr>
        <w:jc w:val="center"/>
        <w:rPr>
          <w:sz w:val="40"/>
          <w:szCs w:val="40"/>
          <w:lang w:val="en-AU"/>
        </w:rPr>
      </w:pPr>
      <w:r w:rsidRPr="00390FE0">
        <w:rPr>
          <w:sz w:val="40"/>
          <w:szCs w:val="40"/>
          <w:lang w:val="en-AU"/>
        </w:rPr>
        <w:t>Prepared by Noemie Huttner-Koros</w:t>
      </w:r>
    </w:p>
    <w:p w:rsidR="00390FE0" w:rsidRPr="00390FE0" w:rsidRDefault="00390FE0" w:rsidP="00390FE0">
      <w:pPr>
        <w:jc w:val="center"/>
        <w:rPr>
          <w:sz w:val="40"/>
          <w:szCs w:val="40"/>
          <w:lang w:val="en-AU"/>
        </w:rPr>
      </w:pPr>
    </w:p>
    <w:p w:rsidR="00390FE0" w:rsidRPr="00390FE0" w:rsidRDefault="00390FE0" w:rsidP="00390FE0">
      <w:pPr>
        <w:jc w:val="center"/>
        <w:rPr>
          <w:sz w:val="40"/>
          <w:szCs w:val="40"/>
          <w:lang w:val="en-AU"/>
        </w:rPr>
      </w:pPr>
      <w:r w:rsidRPr="00390FE0">
        <w:rPr>
          <w:sz w:val="40"/>
          <w:szCs w:val="40"/>
          <w:lang w:val="en-AU"/>
        </w:rPr>
        <w:t xml:space="preserve">VENUE: The Motley Bauhaus </w:t>
      </w:r>
    </w:p>
    <w:p w:rsidR="00390FE0" w:rsidRPr="00390FE0" w:rsidRDefault="00390FE0" w:rsidP="00390FE0">
      <w:pPr>
        <w:jc w:val="center"/>
        <w:rPr>
          <w:sz w:val="40"/>
          <w:szCs w:val="40"/>
          <w:lang w:val="en-AU"/>
        </w:rPr>
      </w:pPr>
      <w:r w:rsidRPr="00390FE0">
        <w:rPr>
          <w:sz w:val="40"/>
          <w:szCs w:val="40"/>
          <w:lang w:val="en-AU"/>
        </w:rPr>
        <w:t>118 Elgin Street, Carlton, Melbourne</w:t>
      </w:r>
    </w:p>
    <w:p w:rsidR="00390FE0" w:rsidRPr="00390FE0" w:rsidRDefault="00390FE0" w:rsidP="00390FE0">
      <w:pPr>
        <w:jc w:val="center"/>
        <w:rPr>
          <w:sz w:val="40"/>
          <w:szCs w:val="40"/>
          <w:lang w:val="en-AU"/>
        </w:rPr>
      </w:pPr>
    </w:p>
    <w:p w:rsidR="00390FE0" w:rsidRPr="00390FE0" w:rsidRDefault="00390FE0" w:rsidP="00390FE0">
      <w:pPr>
        <w:jc w:val="center"/>
        <w:rPr>
          <w:sz w:val="40"/>
          <w:szCs w:val="40"/>
          <w:lang w:val="en-AU"/>
        </w:rPr>
      </w:pPr>
    </w:p>
    <w:p w:rsidR="00390FE0" w:rsidRPr="00390FE0" w:rsidRDefault="00390FE0" w:rsidP="00390FE0">
      <w:pPr>
        <w:jc w:val="center"/>
        <w:rPr>
          <w:sz w:val="40"/>
          <w:szCs w:val="40"/>
          <w:lang w:val="en-AU"/>
        </w:rPr>
      </w:pPr>
      <w:r w:rsidRPr="00390FE0">
        <w:rPr>
          <w:sz w:val="40"/>
          <w:szCs w:val="40"/>
          <w:lang w:val="en-AU"/>
        </w:rPr>
        <w:t>DATES:</w:t>
      </w:r>
    </w:p>
    <w:p w:rsidR="00390FE0" w:rsidRPr="00390FE0" w:rsidRDefault="00390FE0" w:rsidP="00390FE0">
      <w:pPr>
        <w:jc w:val="center"/>
        <w:rPr>
          <w:sz w:val="40"/>
          <w:szCs w:val="40"/>
          <w:lang w:val="en-AU"/>
        </w:rPr>
      </w:pPr>
      <w:r w:rsidRPr="00390FE0">
        <w:rPr>
          <w:sz w:val="40"/>
          <w:szCs w:val="40"/>
          <w:lang w:val="en-AU"/>
        </w:rPr>
        <w:t>Tactile tour: Wednesday 4 October, 6pm</w:t>
      </w:r>
    </w:p>
    <w:p w:rsidR="00390FE0" w:rsidRPr="00390FE0" w:rsidRDefault="00390FE0" w:rsidP="00390FE0">
      <w:pPr>
        <w:jc w:val="center"/>
        <w:rPr>
          <w:sz w:val="40"/>
          <w:szCs w:val="40"/>
          <w:lang w:val="en-AU"/>
        </w:rPr>
      </w:pPr>
    </w:p>
    <w:p w:rsidR="00390FE0" w:rsidRPr="00390FE0" w:rsidRDefault="00390FE0" w:rsidP="00390FE0">
      <w:pPr>
        <w:jc w:val="center"/>
        <w:rPr>
          <w:sz w:val="40"/>
          <w:szCs w:val="40"/>
          <w:lang w:val="en-AU"/>
        </w:rPr>
      </w:pPr>
      <w:r w:rsidRPr="00390FE0">
        <w:rPr>
          <w:sz w:val="40"/>
          <w:szCs w:val="40"/>
          <w:lang w:val="en-AU"/>
        </w:rPr>
        <w:t>Relaxed Performance: Saturday 7 October, 6pm</w:t>
      </w:r>
    </w:p>
    <w:p w:rsidR="00390FE0" w:rsidRPr="00390FE0" w:rsidRDefault="00390FE0" w:rsidP="00390FE0">
      <w:pPr>
        <w:jc w:val="center"/>
        <w:rPr>
          <w:sz w:val="40"/>
          <w:szCs w:val="40"/>
          <w:lang w:val="en-AU"/>
        </w:rPr>
      </w:pPr>
    </w:p>
    <w:p w:rsidR="00390FE0" w:rsidRPr="00390FE0" w:rsidRDefault="00390FE0" w:rsidP="00390FE0">
      <w:pPr>
        <w:jc w:val="center"/>
        <w:rPr>
          <w:sz w:val="40"/>
          <w:szCs w:val="40"/>
          <w:lang w:val="en-AU"/>
        </w:rPr>
      </w:pPr>
      <w:r w:rsidRPr="00390FE0">
        <w:rPr>
          <w:sz w:val="40"/>
          <w:szCs w:val="40"/>
          <w:lang w:val="en-AU"/>
        </w:rPr>
        <w:t xml:space="preserve">AUSLAN Interpreted: </w:t>
      </w:r>
      <w:r w:rsidRPr="00390FE0">
        <w:rPr>
          <w:sz w:val="40"/>
          <w:szCs w:val="40"/>
          <w:lang w:val="en-AU"/>
        </w:rPr>
        <w:t>Saturday 7 October, 6pm</w:t>
      </w:r>
    </w:p>
    <w:p w:rsidR="00390FE0" w:rsidRPr="00390FE0" w:rsidRDefault="00390FE0" w:rsidP="00390FE0">
      <w:pPr>
        <w:jc w:val="center"/>
        <w:rPr>
          <w:sz w:val="40"/>
          <w:szCs w:val="40"/>
          <w:lang w:val="en-AU"/>
        </w:rPr>
      </w:pPr>
      <w:r w:rsidRPr="00390FE0">
        <w:rPr>
          <w:sz w:val="40"/>
          <w:szCs w:val="40"/>
          <w:lang w:val="en-AU"/>
        </w:rPr>
        <w:t xml:space="preserve">AUSLAN interpreter: Susan Emerson </w:t>
      </w:r>
    </w:p>
    <w:p w:rsidR="00390FE0" w:rsidRDefault="00390FE0" w:rsidP="00390FE0">
      <w:pPr>
        <w:jc w:val="center"/>
        <w:rPr>
          <w:sz w:val="40"/>
          <w:szCs w:val="40"/>
          <w:lang w:val="en-AU"/>
        </w:rPr>
      </w:pPr>
    </w:p>
    <w:p w:rsidR="00390FE0" w:rsidRPr="00390FE0" w:rsidRDefault="00390FE0" w:rsidP="00390FE0">
      <w:pPr>
        <w:jc w:val="center"/>
        <w:rPr>
          <w:sz w:val="40"/>
          <w:szCs w:val="40"/>
          <w:lang w:val="en-AU"/>
        </w:rPr>
      </w:pPr>
    </w:p>
    <w:p w:rsidR="00390FE0" w:rsidRPr="00390FE0" w:rsidRDefault="00390FE0" w:rsidP="00390FE0">
      <w:pPr>
        <w:jc w:val="center"/>
        <w:rPr>
          <w:sz w:val="40"/>
          <w:szCs w:val="40"/>
          <w:lang w:val="en-AU"/>
        </w:rPr>
      </w:pPr>
      <w:r w:rsidRPr="00390FE0">
        <w:rPr>
          <w:sz w:val="40"/>
          <w:szCs w:val="40"/>
          <w:lang w:val="en-AU"/>
        </w:rPr>
        <w:t xml:space="preserve">6pm is the scheduled start time of the performances, audiences will be allowed to take their seats shortly before this time, and early access will be available on both 4 &amp; 7 October. </w:t>
      </w:r>
    </w:p>
    <w:p w:rsidR="00390FE0" w:rsidRPr="00390FE0" w:rsidRDefault="00390FE0" w:rsidP="00390FE0">
      <w:pPr>
        <w:rPr>
          <w:sz w:val="40"/>
          <w:szCs w:val="40"/>
          <w:lang w:val="en-AU"/>
        </w:rPr>
      </w:pPr>
    </w:p>
    <w:p w:rsidR="00390FE0" w:rsidRDefault="00390FE0" w:rsidP="00390FE0">
      <w:pPr>
        <w:jc w:val="center"/>
        <w:rPr>
          <w:sz w:val="40"/>
          <w:szCs w:val="40"/>
          <w:lang w:val="en-AU"/>
        </w:rPr>
      </w:pPr>
      <w:r w:rsidRPr="00390FE0">
        <w:rPr>
          <w:sz w:val="40"/>
          <w:szCs w:val="40"/>
          <w:lang w:val="en-AU"/>
        </w:rPr>
        <w:t xml:space="preserve">RUN TIME: Approx. 50 minutes no interval </w:t>
      </w:r>
    </w:p>
    <w:p w:rsidR="00390FE0" w:rsidRPr="00390FE0" w:rsidRDefault="00390FE0" w:rsidP="00390FE0">
      <w:pPr>
        <w:jc w:val="center"/>
        <w:rPr>
          <w:sz w:val="40"/>
          <w:szCs w:val="40"/>
          <w:lang w:val="en-AU"/>
        </w:rPr>
      </w:pPr>
      <w:r>
        <w:rPr>
          <w:sz w:val="40"/>
          <w:szCs w:val="40"/>
          <w:lang w:val="en-AU"/>
        </w:rPr>
        <w:lastRenderedPageBreak/>
        <w:t>Relaxed Performance &amp; Accessibility Pack</w:t>
      </w:r>
    </w:p>
    <w:p w:rsidR="00390FE0" w:rsidRDefault="00390FE0" w:rsidP="00390FE0">
      <w:pPr>
        <w:jc w:val="center"/>
        <w:rPr>
          <w:lang w:val="en-AU"/>
        </w:rPr>
      </w:pPr>
      <w:r>
        <w:rPr>
          <w:i/>
          <w:iCs/>
          <w:lang w:val="en-AU"/>
        </w:rPr>
        <w:t xml:space="preserve">Mother of Compost </w:t>
      </w:r>
      <w:r>
        <w:rPr>
          <w:lang w:val="en-AU"/>
        </w:rPr>
        <w:t>I Melbourne Fringe Festival 2023</w:t>
      </w:r>
    </w:p>
    <w:p w:rsidR="00390FE0" w:rsidRDefault="00390FE0" w:rsidP="00390FE0">
      <w:pPr>
        <w:jc w:val="center"/>
        <w:rPr>
          <w:lang w:val="en-AU"/>
        </w:rPr>
      </w:pPr>
    </w:p>
    <w:p w:rsidR="00390FE0" w:rsidRDefault="00390FE0" w:rsidP="00390FE0">
      <w:pPr>
        <w:jc w:val="center"/>
        <w:rPr>
          <w:lang w:val="en-AU"/>
        </w:rPr>
      </w:pPr>
    </w:p>
    <w:p w:rsidR="00390FE0" w:rsidRDefault="00390FE0" w:rsidP="00390FE0">
      <w:pPr>
        <w:jc w:val="center"/>
        <w:rPr>
          <w:b/>
          <w:bCs/>
          <w:sz w:val="28"/>
          <w:szCs w:val="28"/>
          <w:lang w:val="en-AU"/>
        </w:rPr>
      </w:pPr>
      <w:r>
        <w:rPr>
          <w:b/>
          <w:bCs/>
          <w:sz w:val="28"/>
          <w:szCs w:val="28"/>
          <w:lang w:val="en-AU"/>
        </w:rPr>
        <w:t xml:space="preserve">CONTENTS </w:t>
      </w:r>
    </w:p>
    <w:p w:rsidR="00390FE0" w:rsidRPr="00390FE0" w:rsidRDefault="00390FE0" w:rsidP="00390FE0">
      <w:pPr>
        <w:pStyle w:val="ListParagraph"/>
        <w:numPr>
          <w:ilvl w:val="0"/>
          <w:numId w:val="1"/>
        </w:numPr>
        <w:rPr>
          <w:b/>
          <w:bCs/>
          <w:sz w:val="28"/>
          <w:szCs w:val="28"/>
          <w:lang w:val="en-AU"/>
        </w:rPr>
      </w:pPr>
      <w:r>
        <w:rPr>
          <w:sz w:val="28"/>
          <w:szCs w:val="28"/>
          <w:lang w:val="en-AU"/>
        </w:rPr>
        <w:t>Travelling to and accessing the venue: Page 4</w:t>
      </w:r>
    </w:p>
    <w:p w:rsidR="00390FE0" w:rsidRPr="00390FE0" w:rsidRDefault="00390FE0" w:rsidP="00390FE0">
      <w:pPr>
        <w:pStyle w:val="ListParagraph"/>
        <w:numPr>
          <w:ilvl w:val="0"/>
          <w:numId w:val="1"/>
        </w:numPr>
        <w:rPr>
          <w:b/>
          <w:bCs/>
          <w:sz w:val="28"/>
          <w:szCs w:val="28"/>
          <w:lang w:val="en-AU"/>
        </w:rPr>
      </w:pPr>
      <w:r>
        <w:rPr>
          <w:sz w:val="28"/>
          <w:szCs w:val="28"/>
          <w:lang w:val="en-AU"/>
        </w:rPr>
        <w:t xml:space="preserve">About this Tactile Tour: Page </w:t>
      </w:r>
      <w:r w:rsidR="00FC4E97">
        <w:rPr>
          <w:sz w:val="28"/>
          <w:szCs w:val="28"/>
          <w:lang w:val="en-AU"/>
        </w:rPr>
        <w:t>6</w:t>
      </w:r>
      <w:r>
        <w:rPr>
          <w:sz w:val="28"/>
          <w:szCs w:val="28"/>
          <w:lang w:val="en-AU"/>
        </w:rPr>
        <w:t xml:space="preserve"> </w:t>
      </w:r>
    </w:p>
    <w:p w:rsidR="00390FE0" w:rsidRPr="00390FE0" w:rsidRDefault="00390FE0" w:rsidP="00390FE0">
      <w:pPr>
        <w:pStyle w:val="ListParagraph"/>
        <w:numPr>
          <w:ilvl w:val="0"/>
          <w:numId w:val="1"/>
        </w:numPr>
        <w:rPr>
          <w:b/>
          <w:bCs/>
          <w:sz w:val="28"/>
          <w:szCs w:val="28"/>
          <w:lang w:val="en-AU"/>
        </w:rPr>
      </w:pPr>
      <w:r>
        <w:rPr>
          <w:sz w:val="28"/>
          <w:szCs w:val="28"/>
          <w:lang w:val="en-AU"/>
        </w:rPr>
        <w:t>About this Relaxed Performance</w:t>
      </w:r>
      <w:r w:rsidR="00FC4E97">
        <w:rPr>
          <w:sz w:val="28"/>
          <w:szCs w:val="28"/>
          <w:lang w:val="en-AU"/>
        </w:rPr>
        <w:t xml:space="preserve"> &amp; AUSLAN interpreted show</w:t>
      </w:r>
      <w:r>
        <w:rPr>
          <w:sz w:val="28"/>
          <w:szCs w:val="28"/>
          <w:lang w:val="en-AU"/>
        </w:rPr>
        <w:t xml:space="preserve">: Page </w:t>
      </w:r>
      <w:r w:rsidR="00FC4E97">
        <w:rPr>
          <w:sz w:val="28"/>
          <w:szCs w:val="28"/>
          <w:lang w:val="en-AU"/>
        </w:rPr>
        <w:t>6</w:t>
      </w:r>
    </w:p>
    <w:p w:rsidR="00390FE0" w:rsidRPr="00390FE0" w:rsidRDefault="00390FE0" w:rsidP="00390FE0">
      <w:pPr>
        <w:pStyle w:val="ListParagraph"/>
        <w:numPr>
          <w:ilvl w:val="0"/>
          <w:numId w:val="1"/>
        </w:numPr>
        <w:rPr>
          <w:b/>
          <w:bCs/>
          <w:sz w:val="28"/>
          <w:szCs w:val="28"/>
          <w:lang w:val="en-AU"/>
        </w:rPr>
      </w:pPr>
      <w:r>
        <w:rPr>
          <w:sz w:val="28"/>
          <w:szCs w:val="28"/>
          <w:lang w:val="en-AU"/>
        </w:rPr>
        <w:t xml:space="preserve">Contact us: Page </w:t>
      </w:r>
      <w:r w:rsidR="00FC4E97">
        <w:rPr>
          <w:sz w:val="28"/>
          <w:szCs w:val="28"/>
          <w:lang w:val="en-AU"/>
        </w:rPr>
        <w:t>6</w:t>
      </w:r>
    </w:p>
    <w:p w:rsidR="00390FE0" w:rsidRPr="00390FE0" w:rsidRDefault="00390FE0" w:rsidP="00390FE0">
      <w:pPr>
        <w:pStyle w:val="ListParagraph"/>
        <w:numPr>
          <w:ilvl w:val="0"/>
          <w:numId w:val="1"/>
        </w:numPr>
        <w:rPr>
          <w:b/>
          <w:bCs/>
          <w:sz w:val="28"/>
          <w:szCs w:val="28"/>
          <w:lang w:val="en-AU"/>
        </w:rPr>
      </w:pPr>
      <w:r>
        <w:rPr>
          <w:sz w:val="28"/>
          <w:szCs w:val="28"/>
          <w:lang w:val="en-AU"/>
        </w:rPr>
        <w:t xml:space="preserve">Venue images and description: Page </w:t>
      </w:r>
      <w:r w:rsidR="00487004">
        <w:rPr>
          <w:sz w:val="28"/>
          <w:szCs w:val="28"/>
          <w:lang w:val="en-AU"/>
        </w:rPr>
        <w:t>7</w:t>
      </w:r>
      <w:r>
        <w:rPr>
          <w:sz w:val="28"/>
          <w:szCs w:val="28"/>
          <w:lang w:val="en-AU"/>
        </w:rPr>
        <w:t xml:space="preserve"> </w:t>
      </w:r>
    </w:p>
    <w:p w:rsidR="00390FE0" w:rsidRPr="00390FE0" w:rsidRDefault="00390FE0" w:rsidP="00390FE0">
      <w:pPr>
        <w:pStyle w:val="ListParagraph"/>
        <w:numPr>
          <w:ilvl w:val="0"/>
          <w:numId w:val="1"/>
        </w:numPr>
        <w:rPr>
          <w:b/>
          <w:bCs/>
          <w:sz w:val="28"/>
          <w:szCs w:val="28"/>
          <w:lang w:val="en-AU"/>
        </w:rPr>
      </w:pPr>
      <w:r>
        <w:rPr>
          <w:sz w:val="28"/>
          <w:szCs w:val="28"/>
          <w:lang w:val="en-AU"/>
        </w:rPr>
        <w:t xml:space="preserve">Stage images and description: Page 10 </w:t>
      </w:r>
    </w:p>
    <w:p w:rsidR="00390FE0" w:rsidRPr="00390FE0" w:rsidRDefault="00390FE0" w:rsidP="00390FE0">
      <w:pPr>
        <w:pStyle w:val="ListParagraph"/>
        <w:numPr>
          <w:ilvl w:val="0"/>
          <w:numId w:val="1"/>
        </w:numPr>
        <w:rPr>
          <w:b/>
          <w:bCs/>
          <w:sz w:val="28"/>
          <w:szCs w:val="28"/>
          <w:lang w:val="en-AU"/>
        </w:rPr>
      </w:pPr>
      <w:r>
        <w:rPr>
          <w:sz w:val="28"/>
          <w:szCs w:val="28"/>
          <w:lang w:val="en-AU"/>
        </w:rPr>
        <w:t>Performer Images: Page 12</w:t>
      </w:r>
      <w:bookmarkStart w:id="0" w:name="_GoBack"/>
      <w:bookmarkEnd w:id="0"/>
      <w:r>
        <w:rPr>
          <w:sz w:val="28"/>
          <w:szCs w:val="28"/>
          <w:lang w:val="en-AU"/>
        </w:rPr>
        <w:t xml:space="preserve"> </w:t>
      </w:r>
    </w:p>
    <w:p w:rsidR="00390FE0" w:rsidRPr="00390FE0" w:rsidRDefault="00390FE0" w:rsidP="00390FE0">
      <w:pPr>
        <w:pStyle w:val="ListParagraph"/>
        <w:numPr>
          <w:ilvl w:val="0"/>
          <w:numId w:val="1"/>
        </w:numPr>
        <w:rPr>
          <w:b/>
          <w:bCs/>
          <w:sz w:val="28"/>
          <w:szCs w:val="28"/>
          <w:lang w:val="en-AU"/>
        </w:rPr>
      </w:pPr>
      <w:r>
        <w:rPr>
          <w:sz w:val="28"/>
          <w:szCs w:val="28"/>
          <w:lang w:val="en-AU"/>
        </w:rPr>
        <w:t>Content Warnings: Page 1</w:t>
      </w:r>
      <w:r w:rsidR="00487004">
        <w:rPr>
          <w:sz w:val="28"/>
          <w:szCs w:val="28"/>
          <w:lang w:val="en-AU"/>
        </w:rPr>
        <w:t>3</w:t>
      </w:r>
    </w:p>
    <w:p w:rsidR="00390FE0" w:rsidRDefault="00390FE0" w:rsidP="00390FE0">
      <w:pPr>
        <w:ind w:left="360"/>
        <w:rPr>
          <w:b/>
          <w:bCs/>
          <w:sz w:val="28"/>
          <w:szCs w:val="28"/>
          <w:lang w:val="en-AU"/>
        </w:rPr>
      </w:pPr>
    </w:p>
    <w:p w:rsidR="00390FE0" w:rsidRDefault="00390FE0" w:rsidP="00390FE0">
      <w:pPr>
        <w:ind w:left="360"/>
        <w:rPr>
          <w:b/>
          <w:bCs/>
          <w:sz w:val="28"/>
          <w:szCs w:val="28"/>
          <w:lang w:val="en-AU"/>
        </w:rPr>
      </w:pPr>
    </w:p>
    <w:p w:rsidR="00390FE0" w:rsidRDefault="00390FE0" w:rsidP="00390FE0">
      <w:pPr>
        <w:ind w:left="360"/>
        <w:rPr>
          <w:b/>
          <w:bCs/>
          <w:sz w:val="28"/>
          <w:szCs w:val="28"/>
          <w:lang w:val="en-AU"/>
        </w:rPr>
      </w:pPr>
    </w:p>
    <w:p w:rsidR="00390FE0" w:rsidRDefault="00390FE0">
      <w:pPr>
        <w:rPr>
          <w:b/>
          <w:bCs/>
          <w:sz w:val="28"/>
          <w:szCs w:val="28"/>
          <w:lang w:val="en-AU"/>
        </w:rPr>
      </w:pPr>
      <w:r>
        <w:rPr>
          <w:b/>
          <w:bCs/>
          <w:sz w:val="28"/>
          <w:szCs w:val="28"/>
          <w:lang w:val="en-AU"/>
        </w:rPr>
        <w:br w:type="page"/>
      </w:r>
    </w:p>
    <w:p w:rsidR="00390FE0" w:rsidRDefault="00390FE0" w:rsidP="00390FE0">
      <w:pPr>
        <w:rPr>
          <w:b/>
          <w:bCs/>
          <w:sz w:val="36"/>
          <w:szCs w:val="36"/>
          <w:lang w:val="en-AU"/>
        </w:rPr>
      </w:pPr>
      <w:r>
        <w:rPr>
          <w:b/>
          <w:bCs/>
          <w:sz w:val="36"/>
          <w:szCs w:val="36"/>
          <w:lang w:val="en-AU"/>
        </w:rPr>
        <w:t xml:space="preserve">TRAVELLING TO &amp; ACCESSING THE VENUE </w:t>
      </w:r>
    </w:p>
    <w:p w:rsidR="00390FE0" w:rsidRDefault="00390FE0" w:rsidP="00390FE0">
      <w:pPr>
        <w:rPr>
          <w:sz w:val="32"/>
          <w:szCs w:val="32"/>
          <w:lang w:val="en-AU"/>
        </w:rPr>
      </w:pPr>
    </w:p>
    <w:p w:rsidR="00390FE0" w:rsidRPr="00390FE0" w:rsidRDefault="00390FE0" w:rsidP="00390FE0">
      <w:pPr>
        <w:rPr>
          <w:b/>
          <w:sz w:val="32"/>
          <w:szCs w:val="32"/>
          <w:lang w:val="en"/>
        </w:rPr>
      </w:pPr>
      <w:r w:rsidRPr="00390FE0">
        <w:rPr>
          <w:b/>
          <w:sz w:val="32"/>
          <w:szCs w:val="32"/>
          <w:lang w:val="en"/>
        </w:rPr>
        <w:t>Access info</w:t>
      </w:r>
    </w:p>
    <w:p w:rsidR="00390FE0" w:rsidRPr="00390FE0" w:rsidRDefault="00390FE0" w:rsidP="00390FE0">
      <w:pPr>
        <w:rPr>
          <w:sz w:val="32"/>
          <w:szCs w:val="32"/>
          <w:lang w:val="en"/>
        </w:rPr>
      </w:pPr>
      <w:r w:rsidRPr="00390FE0">
        <w:rPr>
          <w:sz w:val="32"/>
          <w:szCs w:val="32"/>
          <w:lang w:val="en"/>
        </w:rPr>
        <w:t xml:space="preserve">Downstairs at the Motley Bauhaus is fully accessible. There are no steps throughout the downstairs areas, all passageways are at least 100cm wide, including access to the downstairs theatre. The downstairs areas include the </w:t>
      </w:r>
      <w:proofErr w:type="spellStart"/>
      <w:r w:rsidRPr="00390FE0">
        <w:rPr>
          <w:sz w:val="32"/>
          <w:szCs w:val="32"/>
          <w:lang w:val="en"/>
        </w:rPr>
        <w:t>blackbox</w:t>
      </w:r>
      <w:proofErr w:type="spellEnd"/>
      <w:r w:rsidRPr="00390FE0">
        <w:rPr>
          <w:sz w:val="32"/>
          <w:szCs w:val="32"/>
          <w:lang w:val="en"/>
        </w:rPr>
        <w:t xml:space="preserve"> theatre, the reception/bar area, recording studio and toilets.</w:t>
      </w:r>
    </w:p>
    <w:p w:rsidR="00390FE0" w:rsidRPr="00390FE0" w:rsidRDefault="00390FE0" w:rsidP="00390FE0">
      <w:pPr>
        <w:ind w:left="360"/>
        <w:rPr>
          <w:sz w:val="32"/>
          <w:szCs w:val="32"/>
          <w:lang w:val="en"/>
        </w:rPr>
      </w:pPr>
    </w:p>
    <w:p w:rsidR="00390FE0" w:rsidRPr="00390FE0" w:rsidRDefault="00390FE0" w:rsidP="00390FE0">
      <w:pPr>
        <w:rPr>
          <w:b/>
          <w:sz w:val="32"/>
          <w:szCs w:val="32"/>
          <w:lang w:val="en"/>
        </w:rPr>
      </w:pPr>
      <w:r w:rsidRPr="00390FE0">
        <w:rPr>
          <w:b/>
          <w:sz w:val="32"/>
          <w:szCs w:val="32"/>
          <w:lang w:val="en"/>
        </w:rPr>
        <w:t>Wheelchair access</w:t>
      </w:r>
    </w:p>
    <w:p w:rsidR="00390FE0" w:rsidRPr="00390FE0" w:rsidRDefault="00390FE0" w:rsidP="00390FE0">
      <w:pPr>
        <w:rPr>
          <w:sz w:val="32"/>
          <w:szCs w:val="32"/>
          <w:lang w:val="en"/>
        </w:rPr>
      </w:pPr>
      <w:r w:rsidRPr="00390FE0">
        <w:rPr>
          <w:sz w:val="32"/>
          <w:szCs w:val="32"/>
          <w:lang w:val="en"/>
        </w:rPr>
        <w:t xml:space="preserve">The downstairs area at The Motley Bauhaus is wheelchair accessible. </w:t>
      </w:r>
    </w:p>
    <w:p w:rsidR="00390FE0" w:rsidRPr="00390FE0" w:rsidRDefault="00390FE0" w:rsidP="00390FE0">
      <w:pPr>
        <w:rPr>
          <w:sz w:val="32"/>
          <w:szCs w:val="32"/>
          <w:lang w:val="en"/>
        </w:rPr>
      </w:pPr>
      <w:r w:rsidRPr="00390FE0">
        <w:rPr>
          <w:sz w:val="32"/>
          <w:szCs w:val="32"/>
          <w:lang w:val="en"/>
        </w:rPr>
        <w:t>There are no steps downstairs and all passageways are at least 100cm wide.</w:t>
      </w:r>
    </w:p>
    <w:p w:rsidR="00390FE0" w:rsidRPr="00390FE0" w:rsidRDefault="00390FE0" w:rsidP="00390FE0">
      <w:pPr>
        <w:rPr>
          <w:sz w:val="32"/>
          <w:szCs w:val="32"/>
          <w:lang w:val="en"/>
        </w:rPr>
      </w:pPr>
      <w:r w:rsidRPr="00390FE0">
        <w:rPr>
          <w:sz w:val="32"/>
          <w:szCs w:val="32"/>
          <w:lang w:val="en"/>
        </w:rPr>
        <w:t>There are double doors at the front entrance which you may require help opening. If you are attending alone and are having trouble opening the doors then you can get the attention of the front of house staff through the glass frontage and they can come and help you open the door.</w:t>
      </w:r>
    </w:p>
    <w:p w:rsidR="00390FE0" w:rsidRPr="00390FE0" w:rsidRDefault="00390FE0" w:rsidP="00390FE0">
      <w:pPr>
        <w:rPr>
          <w:sz w:val="32"/>
          <w:szCs w:val="32"/>
          <w:lang w:val="en"/>
        </w:rPr>
      </w:pPr>
      <w:r w:rsidRPr="00390FE0">
        <w:rPr>
          <w:sz w:val="32"/>
          <w:szCs w:val="32"/>
          <w:lang w:val="en"/>
        </w:rPr>
        <w:t>If you are attending a theatre show in a wheelchair you are not required to notify the venue in advance but it is a good idea so that we can prepare in advance by reserving a space for you.</w:t>
      </w:r>
    </w:p>
    <w:p w:rsidR="00390FE0" w:rsidRPr="00390FE0" w:rsidRDefault="00390FE0" w:rsidP="00390FE0">
      <w:pPr>
        <w:ind w:left="360"/>
        <w:rPr>
          <w:sz w:val="32"/>
          <w:szCs w:val="32"/>
          <w:lang w:val="en"/>
        </w:rPr>
      </w:pPr>
    </w:p>
    <w:p w:rsidR="00390FE0" w:rsidRPr="00390FE0" w:rsidRDefault="00390FE0" w:rsidP="00390FE0">
      <w:pPr>
        <w:rPr>
          <w:b/>
          <w:sz w:val="32"/>
          <w:szCs w:val="32"/>
          <w:lang w:val="en"/>
        </w:rPr>
      </w:pPr>
      <w:r w:rsidRPr="00390FE0">
        <w:rPr>
          <w:b/>
          <w:sz w:val="32"/>
          <w:szCs w:val="32"/>
          <w:lang w:val="en"/>
        </w:rPr>
        <w:t>Toilets</w:t>
      </w:r>
    </w:p>
    <w:p w:rsidR="00390FE0" w:rsidRPr="00390FE0" w:rsidRDefault="00390FE0" w:rsidP="00390FE0">
      <w:pPr>
        <w:rPr>
          <w:sz w:val="32"/>
          <w:szCs w:val="32"/>
          <w:lang w:val="en"/>
        </w:rPr>
      </w:pPr>
      <w:r w:rsidRPr="00390FE0">
        <w:rPr>
          <w:sz w:val="32"/>
          <w:szCs w:val="32"/>
          <w:lang w:val="en"/>
        </w:rPr>
        <w:t xml:space="preserve">All toilets in the venue are unisex. The downstairs toilets are located in the rear right hand side of the venue accessed via a passageway next to the </w:t>
      </w:r>
      <w:proofErr w:type="spellStart"/>
      <w:r w:rsidRPr="00390FE0">
        <w:rPr>
          <w:sz w:val="32"/>
          <w:szCs w:val="32"/>
          <w:lang w:val="en"/>
        </w:rPr>
        <w:t>blackbox</w:t>
      </w:r>
      <w:proofErr w:type="spellEnd"/>
      <w:r w:rsidRPr="00390FE0">
        <w:rPr>
          <w:sz w:val="32"/>
          <w:szCs w:val="32"/>
          <w:lang w:val="en"/>
        </w:rPr>
        <w:t xml:space="preserve"> theatre. There is signage leading the way.</w:t>
      </w:r>
    </w:p>
    <w:p w:rsidR="00390FE0" w:rsidRPr="00390FE0" w:rsidRDefault="00390FE0" w:rsidP="00390FE0">
      <w:pPr>
        <w:rPr>
          <w:sz w:val="32"/>
          <w:szCs w:val="32"/>
          <w:lang w:val="en"/>
        </w:rPr>
      </w:pPr>
      <w:r w:rsidRPr="00390FE0">
        <w:rPr>
          <w:sz w:val="32"/>
          <w:szCs w:val="32"/>
          <w:lang w:val="en"/>
        </w:rPr>
        <w:t>The first toilet you come to on your right is the access toilet.</w:t>
      </w:r>
    </w:p>
    <w:p w:rsidR="00390FE0" w:rsidRPr="00390FE0" w:rsidRDefault="00390FE0" w:rsidP="00390FE0">
      <w:pPr>
        <w:rPr>
          <w:sz w:val="32"/>
          <w:szCs w:val="32"/>
          <w:lang w:val="en"/>
        </w:rPr>
      </w:pPr>
      <w:r w:rsidRPr="00390FE0">
        <w:rPr>
          <w:sz w:val="32"/>
          <w:szCs w:val="32"/>
          <w:lang w:val="en"/>
        </w:rPr>
        <w:t>If you continue down the corridor you will find 2 toilet stalls to your right, followed by to wash basins. If you keep walking you will find a urinal to your left and another toilet stall to your right.</w:t>
      </w:r>
    </w:p>
    <w:p w:rsidR="00390FE0" w:rsidRPr="00390FE0" w:rsidRDefault="00390FE0" w:rsidP="00390FE0">
      <w:pPr>
        <w:rPr>
          <w:sz w:val="32"/>
          <w:szCs w:val="32"/>
          <w:lang w:val="en"/>
        </w:rPr>
      </w:pPr>
      <w:r w:rsidRPr="00390FE0">
        <w:rPr>
          <w:sz w:val="32"/>
          <w:szCs w:val="32"/>
          <w:lang w:val="en"/>
        </w:rPr>
        <w:t>The toilets upstairs are located on the far end of the gallery through a black door. Inside that corridor you will find two doors, each of those doors contain a bathroom with a washbasin and 2 toilet stalls. The furthest door also contains a urinal.</w:t>
      </w:r>
    </w:p>
    <w:p w:rsidR="00390FE0" w:rsidRPr="00390FE0" w:rsidRDefault="00390FE0" w:rsidP="00390FE0">
      <w:pPr>
        <w:ind w:left="360"/>
        <w:rPr>
          <w:b/>
          <w:sz w:val="32"/>
          <w:szCs w:val="32"/>
          <w:lang w:val="en"/>
        </w:rPr>
      </w:pPr>
    </w:p>
    <w:p w:rsidR="00390FE0" w:rsidRPr="00390FE0" w:rsidRDefault="00390FE0" w:rsidP="00390FE0">
      <w:pPr>
        <w:rPr>
          <w:b/>
          <w:sz w:val="32"/>
          <w:szCs w:val="32"/>
          <w:lang w:val="en"/>
        </w:rPr>
      </w:pPr>
      <w:r w:rsidRPr="00390FE0">
        <w:rPr>
          <w:b/>
          <w:sz w:val="32"/>
          <w:szCs w:val="32"/>
          <w:lang w:val="en"/>
        </w:rPr>
        <w:t>Steps</w:t>
      </w:r>
    </w:p>
    <w:p w:rsidR="00390FE0" w:rsidRPr="00390FE0" w:rsidRDefault="00390FE0" w:rsidP="00390FE0">
      <w:pPr>
        <w:rPr>
          <w:sz w:val="32"/>
          <w:szCs w:val="32"/>
          <w:lang w:val="en"/>
        </w:rPr>
      </w:pPr>
      <w:r w:rsidRPr="00390FE0">
        <w:rPr>
          <w:sz w:val="32"/>
          <w:szCs w:val="32"/>
          <w:lang w:val="en"/>
        </w:rPr>
        <w:t>There are no steps in any area of the venue downstairs, and no steps to access the venue from the street.</w:t>
      </w:r>
    </w:p>
    <w:p w:rsidR="00390FE0" w:rsidRPr="00390FE0" w:rsidRDefault="00390FE0" w:rsidP="00390FE0">
      <w:pPr>
        <w:rPr>
          <w:sz w:val="32"/>
          <w:szCs w:val="32"/>
          <w:lang w:val="en"/>
        </w:rPr>
      </w:pPr>
      <w:r w:rsidRPr="00390FE0">
        <w:rPr>
          <w:sz w:val="32"/>
          <w:szCs w:val="32"/>
          <w:lang w:val="en"/>
        </w:rPr>
        <w:t>There is one flight of stairs to access the upstairs areas. There are 12 steps to arrive at a landing, then a further 12 to reach the upstairs area.</w:t>
      </w:r>
    </w:p>
    <w:p w:rsidR="00390FE0" w:rsidRPr="00390FE0" w:rsidRDefault="00390FE0" w:rsidP="00390FE0">
      <w:pPr>
        <w:rPr>
          <w:sz w:val="32"/>
          <w:szCs w:val="32"/>
          <w:lang w:val="en"/>
        </w:rPr>
      </w:pPr>
      <w:r w:rsidRPr="00390FE0">
        <w:rPr>
          <w:sz w:val="32"/>
          <w:szCs w:val="32"/>
          <w:lang w:val="en"/>
        </w:rPr>
        <w:t>Once upstairs there are two steps dividing the gallery space.</w:t>
      </w:r>
    </w:p>
    <w:p w:rsidR="00390FE0" w:rsidRDefault="00390FE0" w:rsidP="00390FE0">
      <w:pPr>
        <w:rPr>
          <w:b/>
          <w:sz w:val="32"/>
          <w:szCs w:val="32"/>
          <w:lang w:val="en"/>
        </w:rPr>
      </w:pPr>
    </w:p>
    <w:p w:rsidR="00390FE0" w:rsidRPr="00390FE0" w:rsidRDefault="00390FE0" w:rsidP="00390FE0">
      <w:pPr>
        <w:rPr>
          <w:b/>
          <w:sz w:val="32"/>
          <w:szCs w:val="32"/>
          <w:lang w:val="en"/>
        </w:rPr>
      </w:pPr>
      <w:r w:rsidRPr="00390FE0">
        <w:rPr>
          <w:b/>
          <w:sz w:val="32"/>
          <w:szCs w:val="32"/>
          <w:lang w:val="en"/>
        </w:rPr>
        <w:t>Public transport</w:t>
      </w:r>
    </w:p>
    <w:p w:rsidR="00390FE0" w:rsidRPr="00390FE0" w:rsidRDefault="00390FE0" w:rsidP="00390FE0">
      <w:pPr>
        <w:ind w:left="360"/>
        <w:rPr>
          <w:sz w:val="32"/>
          <w:szCs w:val="32"/>
          <w:lang w:val="en"/>
        </w:rPr>
      </w:pPr>
    </w:p>
    <w:p w:rsidR="00390FE0" w:rsidRPr="00390FE0" w:rsidRDefault="00390FE0" w:rsidP="00390FE0">
      <w:pPr>
        <w:ind w:left="360"/>
        <w:rPr>
          <w:b/>
          <w:sz w:val="32"/>
          <w:szCs w:val="32"/>
          <w:lang w:val="en"/>
        </w:rPr>
      </w:pPr>
      <w:r w:rsidRPr="00390FE0">
        <w:rPr>
          <w:b/>
          <w:sz w:val="32"/>
          <w:szCs w:val="32"/>
          <w:lang w:val="en"/>
        </w:rPr>
        <w:drawing>
          <wp:inline distT="114300" distB="114300" distL="114300" distR="114300" wp14:anchorId="485CD4A7" wp14:editId="2C56EC73">
            <wp:extent cx="5943600" cy="3746500"/>
            <wp:effectExtent l="0" t="0" r="0" 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943600" cy="3746500"/>
                    </a:xfrm>
                    <a:prstGeom prst="rect">
                      <a:avLst/>
                    </a:prstGeom>
                    <a:ln/>
                  </pic:spPr>
                </pic:pic>
              </a:graphicData>
            </a:graphic>
          </wp:inline>
        </w:drawing>
      </w:r>
    </w:p>
    <w:p w:rsidR="00390FE0" w:rsidRPr="00390FE0" w:rsidRDefault="00390FE0" w:rsidP="00390FE0">
      <w:pPr>
        <w:ind w:left="360"/>
        <w:rPr>
          <w:b/>
          <w:sz w:val="32"/>
          <w:szCs w:val="32"/>
          <w:lang w:val="en"/>
        </w:rPr>
      </w:pPr>
    </w:p>
    <w:p w:rsidR="00390FE0" w:rsidRPr="00390FE0" w:rsidRDefault="00390FE0" w:rsidP="00390FE0">
      <w:pPr>
        <w:numPr>
          <w:ilvl w:val="0"/>
          <w:numId w:val="2"/>
        </w:numPr>
        <w:rPr>
          <w:sz w:val="32"/>
          <w:szCs w:val="32"/>
          <w:lang w:val="en"/>
        </w:rPr>
      </w:pPr>
      <w:r w:rsidRPr="00390FE0">
        <w:rPr>
          <w:sz w:val="32"/>
          <w:szCs w:val="32"/>
          <w:lang w:val="en"/>
        </w:rPr>
        <w:t>96 tram route</w:t>
      </w:r>
    </w:p>
    <w:p w:rsidR="00390FE0" w:rsidRPr="00390FE0" w:rsidRDefault="00390FE0" w:rsidP="00390FE0">
      <w:pPr>
        <w:numPr>
          <w:ilvl w:val="0"/>
          <w:numId w:val="2"/>
        </w:numPr>
        <w:rPr>
          <w:sz w:val="32"/>
          <w:szCs w:val="32"/>
          <w:lang w:val="en"/>
        </w:rPr>
      </w:pPr>
      <w:r w:rsidRPr="00390FE0">
        <w:rPr>
          <w:sz w:val="32"/>
          <w:szCs w:val="32"/>
          <w:lang w:val="en"/>
        </w:rPr>
        <w:t>26, 200 and 207 bus routes</w:t>
      </w:r>
    </w:p>
    <w:p w:rsidR="00390FE0" w:rsidRPr="00390FE0" w:rsidRDefault="00390FE0" w:rsidP="00390FE0">
      <w:pPr>
        <w:numPr>
          <w:ilvl w:val="0"/>
          <w:numId w:val="2"/>
        </w:numPr>
        <w:rPr>
          <w:sz w:val="32"/>
          <w:szCs w:val="32"/>
          <w:lang w:val="en"/>
        </w:rPr>
      </w:pPr>
      <w:r w:rsidRPr="00390FE0">
        <w:rPr>
          <w:sz w:val="32"/>
          <w:szCs w:val="32"/>
          <w:lang w:val="en"/>
        </w:rPr>
        <w:t>1 and 6 tram route</w:t>
      </w:r>
    </w:p>
    <w:p w:rsidR="00390FE0" w:rsidRPr="00390FE0" w:rsidRDefault="00390FE0" w:rsidP="00390FE0">
      <w:pPr>
        <w:numPr>
          <w:ilvl w:val="0"/>
          <w:numId w:val="2"/>
        </w:numPr>
        <w:rPr>
          <w:sz w:val="32"/>
          <w:szCs w:val="32"/>
          <w:lang w:val="en"/>
        </w:rPr>
      </w:pPr>
      <w:r w:rsidRPr="00390FE0">
        <w:rPr>
          <w:sz w:val="32"/>
          <w:szCs w:val="32"/>
          <w:lang w:val="en"/>
        </w:rPr>
        <w:t>250 and 252 bus route</w:t>
      </w:r>
    </w:p>
    <w:p w:rsidR="00390FE0" w:rsidRPr="00390FE0" w:rsidRDefault="00390FE0" w:rsidP="00390FE0">
      <w:pPr>
        <w:numPr>
          <w:ilvl w:val="0"/>
          <w:numId w:val="2"/>
        </w:numPr>
        <w:rPr>
          <w:sz w:val="32"/>
          <w:szCs w:val="32"/>
          <w:lang w:val="en"/>
        </w:rPr>
      </w:pPr>
      <w:r w:rsidRPr="00390FE0">
        <w:rPr>
          <w:sz w:val="32"/>
          <w:szCs w:val="32"/>
          <w:lang w:val="en"/>
        </w:rPr>
        <w:t>955 and 956 bus route</w:t>
      </w:r>
    </w:p>
    <w:p w:rsidR="00390FE0" w:rsidRPr="00390FE0" w:rsidRDefault="00390FE0" w:rsidP="00390FE0">
      <w:pPr>
        <w:ind w:left="360"/>
        <w:rPr>
          <w:sz w:val="32"/>
          <w:szCs w:val="32"/>
          <w:lang w:val="en"/>
        </w:rPr>
      </w:pPr>
    </w:p>
    <w:p w:rsidR="00390FE0" w:rsidRPr="00390FE0" w:rsidRDefault="00390FE0" w:rsidP="00390FE0">
      <w:pPr>
        <w:rPr>
          <w:sz w:val="32"/>
          <w:szCs w:val="32"/>
          <w:lang w:val="en"/>
        </w:rPr>
      </w:pPr>
      <w:r w:rsidRPr="00390FE0">
        <w:rPr>
          <w:sz w:val="32"/>
          <w:szCs w:val="32"/>
          <w:lang w:val="en"/>
        </w:rPr>
        <w:t>There are 7 bus routes and 3 tram routes within a 400m walk of the venue. There are also two major train stations within 1km from the</w:t>
      </w:r>
      <w:r>
        <w:rPr>
          <w:sz w:val="32"/>
          <w:szCs w:val="32"/>
          <w:lang w:val="en"/>
        </w:rPr>
        <w:t xml:space="preserve"> </w:t>
      </w:r>
      <w:r w:rsidRPr="00390FE0">
        <w:rPr>
          <w:sz w:val="32"/>
          <w:szCs w:val="32"/>
          <w:lang w:val="en"/>
        </w:rPr>
        <w:t>venue and vastly more tram and bus options outside of the 400m radius but still close enough to utilise.</w:t>
      </w:r>
    </w:p>
    <w:p w:rsidR="00390FE0" w:rsidRPr="00390FE0" w:rsidRDefault="00390FE0" w:rsidP="00390FE0">
      <w:pPr>
        <w:ind w:left="360"/>
        <w:rPr>
          <w:sz w:val="32"/>
          <w:szCs w:val="32"/>
          <w:lang w:val="en"/>
        </w:rPr>
      </w:pPr>
    </w:p>
    <w:p w:rsidR="00390FE0" w:rsidRPr="00390FE0" w:rsidRDefault="00390FE0" w:rsidP="00390FE0">
      <w:pPr>
        <w:rPr>
          <w:sz w:val="32"/>
          <w:szCs w:val="32"/>
          <w:lang w:val="en"/>
        </w:rPr>
      </w:pPr>
      <w:r w:rsidRPr="00390FE0">
        <w:rPr>
          <w:sz w:val="32"/>
          <w:szCs w:val="32"/>
          <w:lang w:val="en"/>
        </w:rPr>
        <w:t>Bus</w:t>
      </w:r>
    </w:p>
    <w:p w:rsidR="00390FE0" w:rsidRPr="00390FE0" w:rsidRDefault="00390FE0" w:rsidP="00390FE0">
      <w:pPr>
        <w:rPr>
          <w:sz w:val="32"/>
          <w:szCs w:val="32"/>
          <w:lang w:val="en"/>
        </w:rPr>
      </w:pPr>
      <w:r w:rsidRPr="00390FE0">
        <w:rPr>
          <w:sz w:val="32"/>
          <w:szCs w:val="32"/>
          <w:lang w:val="en"/>
        </w:rPr>
        <w:t>26, 200, 207 within 20m</w:t>
      </w:r>
    </w:p>
    <w:p w:rsidR="00390FE0" w:rsidRPr="00390FE0" w:rsidRDefault="00390FE0" w:rsidP="00390FE0">
      <w:pPr>
        <w:rPr>
          <w:sz w:val="32"/>
          <w:szCs w:val="32"/>
          <w:lang w:val="en"/>
        </w:rPr>
      </w:pPr>
      <w:r w:rsidRPr="00390FE0">
        <w:rPr>
          <w:sz w:val="32"/>
          <w:szCs w:val="32"/>
          <w:lang w:val="en"/>
        </w:rPr>
        <w:t>250, 251 within 55m</w:t>
      </w:r>
    </w:p>
    <w:p w:rsidR="00390FE0" w:rsidRPr="00390FE0" w:rsidRDefault="00390FE0" w:rsidP="00390FE0">
      <w:pPr>
        <w:rPr>
          <w:sz w:val="32"/>
          <w:szCs w:val="32"/>
          <w:lang w:val="en"/>
        </w:rPr>
      </w:pPr>
      <w:r w:rsidRPr="00390FE0">
        <w:rPr>
          <w:sz w:val="32"/>
          <w:szCs w:val="32"/>
          <w:lang w:val="en"/>
        </w:rPr>
        <w:t>955,966 (night buses) within 347m</w:t>
      </w:r>
    </w:p>
    <w:p w:rsidR="00390FE0" w:rsidRPr="00390FE0" w:rsidRDefault="00390FE0" w:rsidP="00390FE0">
      <w:pPr>
        <w:ind w:left="360"/>
        <w:rPr>
          <w:sz w:val="32"/>
          <w:szCs w:val="32"/>
          <w:lang w:val="en"/>
        </w:rPr>
      </w:pPr>
    </w:p>
    <w:p w:rsidR="00390FE0" w:rsidRPr="00390FE0" w:rsidRDefault="00390FE0" w:rsidP="00390FE0">
      <w:pPr>
        <w:rPr>
          <w:sz w:val="32"/>
          <w:szCs w:val="32"/>
          <w:lang w:val="en"/>
        </w:rPr>
      </w:pPr>
      <w:r w:rsidRPr="00390FE0">
        <w:rPr>
          <w:sz w:val="32"/>
          <w:szCs w:val="32"/>
          <w:lang w:val="en"/>
        </w:rPr>
        <w:t>Tram</w:t>
      </w:r>
    </w:p>
    <w:p w:rsidR="00390FE0" w:rsidRPr="00390FE0" w:rsidRDefault="00390FE0" w:rsidP="00390FE0">
      <w:pPr>
        <w:rPr>
          <w:sz w:val="32"/>
          <w:szCs w:val="32"/>
          <w:lang w:val="en"/>
        </w:rPr>
      </w:pPr>
      <w:r w:rsidRPr="00390FE0">
        <w:rPr>
          <w:sz w:val="32"/>
          <w:szCs w:val="32"/>
          <w:lang w:val="en"/>
        </w:rPr>
        <w:t>1, 6 within 324m</w:t>
      </w:r>
    </w:p>
    <w:p w:rsidR="00390FE0" w:rsidRPr="00390FE0" w:rsidRDefault="00390FE0" w:rsidP="00390FE0">
      <w:pPr>
        <w:rPr>
          <w:sz w:val="32"/>
          <w:szCs w:val="32"/>
          <w:lang w:val="en"/>
        </w:rPr>
      </w:pPr>
      <w:r w:rsidRPr="00390FE0">
        <w:rPr>
          <w:sz w:val="32"/>
          <w:szCs w:val="32"/>
          <w:lang w:val="en"/>
        </w:rPr>
        <w:t>96 within 366m</w:t>
      </w:r>
    </w:p>
    <w:p w:rsidR="00390FE0" w:rsidRPr="00390FE0" w:rsidRDefault="00390FE0" w:rsidP="00390FE0">
      <w:pPr>
        <w:ind w:left="360"/>
        <w:rPr>
          <w:sz w:val="32"/>
          <w:szCs w:val="32"/>
          <w:lang w:val="en"/>
        </w:rPr>
      </w:pPr>
    </w:p>
    <w:p w:rsidR="00390FE0" w:rsidRPr="00390FE0" w:rsidRDefault="00390FE0" w:rsidP="00390FE0">
      <w:pPr>
        <w:rPr>
          <w:sz w:val="32"/>
          <w:szCs w:val="32"/>
          <w:lang w:val="en"/>
        </w:rPr>
      </w:pPr>
      <w:r w:rsidRPr="00390FE0">
        <w:rPr>
          <w:sz w:val="32"/>
          <w:szCs w:val="32"/>
          <w:lang w:val="en"/>
        </w:rPr>
        <w:t>Train</w:t>
      </w:r>
    </w:p>
    <w:p w:rsidR="00390FE0" w:rsidRPr="00390FE0" w:rsidRDefault="00390FE0" w:rsidP="00390FE0">
      <w:pPr>
        <w:rPr>
          <w:sz w:val="32"/>
          <w:szCs w:val="32"/>
          <w:lang w:val="en"/>
        </w:rPr>
      </w:pPr>
      <w:r w:rsidRPr="00390FE0">
        <w:rPr>
          <w:sz w:val="32"/>
          <w:szCs w:val="32"/>
          <w:lang w:val="en"/>
        </w:rPr>
        <w:t>The nearest train stations are:</w:t>
      </w:r>
    </w:p>
    <w:p w:rsidR="00390FE0" w:rsidRPr="00390FE0" w:rsidRDefault="00390FE0" w:rsidP="00390FE0">
      <w:pPr>
        <w:rPr>
          <w:b/>
          <w:sz w:val="32"/>
          <w:szCs w:val="32"/>
          <w:lang w:val="en"/>
        </w:rPr>
      </w:pPr>
      <w:r w:rsidRPr="00390FE0">
        <w:rPr>
          <w:sz w:val="32"/>
          <w:szCs w:val="32"/>
          <w:lang w:val="en"/>
        </w:rPr>
        <w:t>Melbourne Central and Parliament (both 1km)</w:t>
      </w:r>
    </w:p>
    <w:p w:rsidR="00390FE0" w:rsidRPr="00390FE0" w:rsidRDefault="00390FE0" w:rsidP="00390FE0">
      <w:pPr>
        <w:ind w:left="360"/>
        <w:rPr>
          <w:b/>
          <w:sz w:val="32"/>
          <w:szCs w:val="32"/>
          <w:lang w:val="en"/>
        </w:rPr>
      </w:pPr>
    </w:p>
    <w:p w:rsidR="00390FE0" w:rsidRPr="00390FE0" w:rsidRDefault="00390FE0" w:rsidP="00390FE0">
      <w:pPr>
        <w:rPr>
          <w:b/>
          <w:sz w:val="32"/>
          <w:szCs w:val="32"/>
          <w:lang w:val="en"/>
        </w:rPr>
      </w:pPr>
      <w:r w:rsidRPr="00390FE0">
        <w:rPr>
          <w:b/>
          <w:sz w:val="32"/>
          <w:szCs w:val="32"/>
          <w:lang w:val="en"/>
        </w:rPr>
        <w:t>Parking</w:t>
      </w:r>
    </w:p>
    <w:p w:rsidR="00390FE0" w:rsidRPr="00390FE0" w:rsidRDefault="00390FE0" w:rsidP="00390FE0">
      <w:pPr>
        <w:rPr>
          <w:sz w:val="32"/>
          <w:szCs w:val="32"/>
          <w:lang w:val="en"/>
        </w:rPr>
      </w:pPr>
      <w:r w:rsidRPr="00390FE0">
        <w:rPr>
          <w:sz w:val="32"/>
          <w:szCs w:val="32"/>
          <w:lang w:val="en"/>
        </w:rPr>
        <w:t>There are no dedicated parking bays at The Motley Bauhaus, only street parking. There are timed car parks (mostly 1 hour) along Elgin Street directly out the front of the venue.</w:t>
      </w:r>
    </w:p>
    <w:p w:rsidR="00390FE0" w:rsidRPr="00390FE0" w:rsidRDefault="00390FE0" w:rsidP="00390FE0">
      <w:pPr>
        <w:rPr>
          <w:sz w:val="32"/>
          <w:szCs w:val="32"/>
          <w:lang w:val="en"/>
        </w:rPr>
      </w:pPr>
      <w:r w:rsidRPr="00390FE0">
        <w:rPr>
          <w:sz w:val="32"/>
          <w:szCs w:val="32"/>
          <w:lang w:val="en"/>
        </w:rPr>
        <w:t>For quick drop offs an</w:t>
      </w:r>
      <w:r>
        <w:rPr>
          <w:sz w:val="32"/>
          <w:szCs w:val="32"/>
          <w:lang w:val="en"/>
        </w:rPr>
        <w:t>d</w:t>
      </w:r>
      <w:r w:rsidRPr="00390FE0">
        <w:rPr>
          <w:sz w:val="32"/>
          <w:szCs w:val="32"/>
          <w:lang w:val="en"/>
        </w:rPr>
        <w:t xml:space="preserve"> loading and unloading there is an alleyways alongside the venue called </w:t>
      </w:r>
      <w:proofErr w:type="spellStart"/>
      <w:r w:rsidRPr="00390FE0">
        <w:rPr>
          <w:sz w:val="32"/>
          <w:szCs w:val="32"/>
          <w:lang w:val="en"/>
        </w:rPr>
        <w:t>Cassamento</w:t>
      </w:r>
      <w:proofErr w:type="spellEnd"/>
      <w:r w:rsidRPr="00390FE0">
        <w:rPr>
          <w:sz w:val="32"/>
          <w:szCs w:val="32"/>
          <w:lang w:val="en"/>
        </w:rPr>
        <w:t xml:space="preserve"> Place. You can briefly stop here if there are no parking spots directly out the front. Please note you cannot leave your vehicle there, it is for drop offs and loading only. It is big enough to accommodate up to a 3 </w:t>
      </w:r>
      <w:r w:rsidRPr="00390FE0">
        <w:rPr>
          <w:sz w:val="32"/>
          <w:szCs w:val="32"/>
          <w:lang w:val="en"/>
        </w:rPr>
        <w:t>ton</w:t>
      </w:r>
      <w:r w:rsidRPr="00390FE0">
        <w:rPr>
          <w:sz w:val="32"/>
          <w:szCs w:val="32"/>
          <w:lang w:val="en"/>
        </w:rPr>
        <w:t xml:space="preserve"> truck.</w:t>
      </w:r>
    </w:p>
    <w:p w:rsidR="00390FE0" w:rsidRPr="00390FE0" w:rsidRDefault="00390FE0" w:rsidP="00390FE0">
      <w:pPr>
        <w:rPr>
          <w:sz w:val="32"/>
          <w:szCs w:val="32"/>
          <w:lang w:val="en"/>
        </w:rPr>
      </w:pPr>
      <w:r w:rsidRPr="00390FE0">
        <w:rPr>
          <w:sz w:val="32"/>
          <w:szCs w:val="32"/>
          <w:lang w:val="en"/>
        </w:rPr>
        <w:t xml:space="preserve">There are more timed car parks around the corner in </w:t>
      </w:r>
      <w:proofErr w:type="spellStart"/>
      <w:r w:rsidRPr="00390FE0">
        <w:rPr>
          <w:sz w:val="32"/>
          <w:szCs w:val="32"/>
          <w:lang w:val="en"/>
        </w:rPr>
        <w:t>Rathdowne</w:t>
      </w:r>
      <w:proofErr w:type="spellEnd"/>
      <w:r w:rsidRPr="00390FE0">
        <w:rPr>
          <w:sz w:val="32"/>
          <w:szCs w:val="32"/>
          <w:lang w:val="en"/>
        </w:rPr>
        <w:t xml:space="preserve"> Street. Most of these are timed 2 hour spots. There is also a loading bay around the corner from the venue in </w:t>
      </w:r>
      <w:proofErr w:type="spellStart"/>
      <w:r w:rsidRPr="00390FE0">
        <w:rPr>
          <w:sz w:val="32"/>
          <w:szCs w:val="32"/>
          <w:lang w:val="en"/>
        </w:rPr>
        <w:t>Rathdowne</w:t>
      </w:r>
      <w:proofErr w:type="spellEnd"/>
      <w:r w:rsidRPr="00390FE0">
        <w:rPr>
          <w:sz w:val="32"/>
          <w:szCs w:val="32"/>
          <w:lang w:val="en"/>
        </w:rPr>
        <w:t xml:space="preserve"> Street.</w:t>
      </w:r>
    </w:p>
    <w:p w:rsidR="00390FE0" w:rsidRPr="00390FE0" w:rsidRDefault="00390FE0" w:rsidP="00390FE0">
      <w:pPr>
        <w:rPr>
          <w:sz w:val="32"/>
          <w:szCs w:val="32"/>
          <w:lang w:val="en"/>
        </w:rPr>
      </w:pPr>
      <w:r w:rsidRPr="00390FE0">
        <w:rPr>
          <w:sz w:val="32"/>
          <w:szCs w:val="32"/>
          <w:lang w:val="en"/>
        </w:rPr>
        <w:t xml:space="preserve">There are a number of smaller streets that branch off from </w:t>
      </w:r>
      <w:proofErr w:type="spellStart"/>
      <w:r w:rsidRPr="00390FE0">
        <w:rPr>
          <w:sz w:val="32"/>
          <w:szCs w:val="32"/>
          <w:lang w:val="en"/>
        </w:rPr>
        <w:t>Rathdowne</w:t>
      </w:r>
      <w:proofErr w:type="spellEnd"/>
      <w:r w:rsidRPr="00390FE0">
        <w:rPr>
          <w:sz w:val="32"/>
          <w:szCs w:val="32"/>
          <w:lang w:val="en"/>
        </w:rPr>
        <w:t xml:space="preserve"> that have 4 hour car parks.</w:t>
      </w:r>
    </w:p>
    <w:p w:rsidR="00390FE0" w:rsidRDefault="00390FE0" w:rsidP="00390FE0">
      <w:pPr>
        <w:ind w:left="360"/>
        <w:rPr>
          <w:b/>
          <w:sz w:val="32"/>
          <w:szCs w:val="32"/>
          <w:lang w:val="en"/>
        </w:rPr>
      </w:pPr>
    </w:p>
    <w:p w:rsidR="00390FE0" w:rsidRPr="00390FE0" w:rsidRDefault="00390FE0" w:rsidP="00390FE0">
      <w:pPr>
        <w:rPr>
          <w:b/>
          <w:sz w:val="32"/>
          <w:szCs w:val="32"/>
          <w:lang w:val="en"/>
        </w:rPr>
      </w:pPr>
      <w:r>
        <w:rPr>
          <w:b/>
          <w:sz w:val="32"/>
          <w:szCs w:val="32"/>
          <w:lang w:val="en"/>
        </w:rPr>
        <w:t xml:space="preserve">Venue </w:t>
      </w:r>
      <w:r w:rsidRPr="00390FE0">
        <w:rPr>
          <w:b/>
          <w:sz w:val="32"/>
          <w:szCs w:val="32"/>
          <w:lang w:val="en"/>
        </w:rPr>
        <w:t>Contact details</w:t>
      </w:r>
    </w:p>
    <w:p w:rsidR="00390FE0" w:rsidRPr="00390FE0" w:rsidRDefault="00390FE0" w:rsidP="00390FE0">
      <w:pPr>
        <w:rPr>
          <w:sz w:val="32"/>
          <w:szCs w:val="32"/>
          <w:lang w:val="en"/>
        </w:rPr>
      </w:pPr>
      <w:r w:rsidRPr="00390FE0">
        <w:rPr>
          <w:sz w:val="32"/>
          <w:szCs w:val="32"/>
          <w:lang w:val="en"/>
        </w:rPr>
        <w:t>118 Elgin Street, Carlton 3053</w:t>
      </w:r>
      <w:r>
        <w:rPr>
          <w:sz w:val="32"/>
          <w:szCs w:val="32"/>
          <w:lang w:val="en"/>
        </w:rPr>
        <w:t xml:space="preserve"> I </w:t>
      </w:r>
      <w:hyperlink r:id="rId8" w:history="1">
        <w:r w:rsidRPr="00390FE0">
          <w:rPr>
            <w:rStyle w:val="Hyperlink"/>
            <w:sz w:val="32"/>
            <w:szCs w:val="32"/>
            <w:lang w:val="en"/>
          </w:rPr>
          <w:t>info@themotley.com.au</w:t>
        </w:r>
      </w:hyperlink>
      <w:r>
        <w:rPr>
          <w:sz w:val="32"/>
          <w:szCs w:val="32"/>
          <w:lang w:val="en"/>
        </w:rPr>
        <w:t xml:space="preserve"> I </w:t>
      </w:r>
      <w:r w:rsidRPr="00390FE0">
        <w:rPr>
          <w:sz w:val="32"/>
          <w:szCs w:val="32"/>
          <w:lang w:val="en"/>
        </w:rPr>
        <w:t>044 9916 853</w:t>
      </w:r>
      <w:r>
        <w:rPr>
          <w:sz w:val="32"/>
          <w:szCs w:val="32"/>
          <w:lang w:val="en"/>
        </w:rPr>
        <w:t xml:space="preserve"> I for more access info go to: </w:t>
      </w:r>
      <w:hyperlink r:id="rId9" w:history="1">
        <w:r w:rsidRPr="00CB51E5">
          <w:rPr>
            <w:rStyle w:val="Hyperlink"/>
            <w:sz w:val="32"/>
            <w:szCs w:val="32"/>
            <w:lang w:val="en"/>
          </w:rPr>
          <w:t>http://themotley.com.au/about.html</w:t>
        </w:r>
      </w:hyperlink>
      <w:r>
        <w:rPr>
          <w:sz w:val="32"/>
          <w:szCs w:val="32"/>
          <w:lang w:val="en"/>
        </w:rPr>
        <w:t xml:space="preserve"> </w:t>
      </w:r>
    </w:p>
    <w:p w:rsidR="00FC4E97" w:rsidRPr="00FC4E97" w:rsidRDefault="00390FE0" w:rsidP="00FC4E97">
      <w:pPr>
        <w:rPr>
          <w:b/>
          <w:bCs/>
          <w:sz w:val="32"/>
          <w:szCs w:val="32"/>
          <w:lang w:val="en-AU"/>
        </w:rPr>
      </w:pPr>
      <w:r w:rsidRPr="00FC4E97">
        <w:rPr>
          <w:b/>
          <w:bCs/>
          <w:sz w:val="32"/>
          <w:szCs w:val="32"/>
          <w:lang w:val="en-AU"/>
        </w:rPr>
        <w:t xml:space="preserve">About this Tactile Tour </w:t>
      </w:r>
    </w:p>
    <w:p w:rsidR="00FC4E97" w:rsidRDefault="00FC4E97" w:rsidP="00FC4E97">
      <w:pPr>
        <w:pStyle w:val="ListParagraph"/>
        <w:numPr>
          <w:ilvl w:val="0"/>
          <w:numId w:val="4"/>
        </w:numPr>
        <w:rPr>
          <w:sz w:val="28"/>
          <w:szCs w:val="28"/>
          <w:lang w:val="en-AU"/>
        </w:rPr>
      </w:pPr>
      <w:r>
        <w:rPr>
          <w:sz w:val="28"/>
          <w:szCs w:val="28"/>
          <w:lang w:val="en-AU"/>
        </w:rPr>
        <w:t xml:space="preserve">On Wednesday 4 </w:t>
      </w:r>
      <w:proofErr w:type="spellStart"/>
      <w:r>
        <w:rPr>
          <w:sz w:val="28"/>
          <w:szCs w:val="28"/>
          <w:lang w:val="en-AU"/>
        </w:rPr>
        <w:t>Ocrober</w:t>
      </w:r>
      <w:proofErr w:type="spellEnd"/>
      <w:r>
        <w:rPr>
          <w:sz w:val="28"/>
          <w:szCs w:val="28"/>
          <w:lang w:val="en-AU"/>
        </w:rPr>
        <w:t>, you can arrive 10-15 minutes before the show.</w:t>
      </w:r>
    </w:p>
    <w:p w:rsidR="00FC4E97" w:rsidRDefault="00FC4E97" w:rsidP="00FC4E97">
      <w:pPr>
        <w:pStyle w:val="ListParagraph"/>
        <w:numPr>
          <w:ilvl w:val="0"/>
          <w:numId w:val="4"/>
        </w:numPr>
        <w:rPr>
          <w:sz w:val="28"/>
          <w:szCs w:val="28"/>
          <w:lang w:val="en-AU"/>
        </w:rPr>
      </w:pPr>
      <w:r>
        <w:rPr>
          <w:sz w:val="28"/>
          <w:szCs w:val="28"/>
          <w:lang w:val="en-AU"/>
        </w:rPr>
        <w:t xml:space="preserve">The performer, Noemie, will lead you into the space and describe the set, props, costumes and the way the space is set up. </w:t>
      </w:r>
    </w:p>
    <w:p w:rsidR="00FC4E97" w:rsidRPr="00FC4E97" w:rsidRDefault="00FC4E97" w:rsidP="00FC4E97">
      <w:pPr>
        <w:pStyle w:val="ListParagraph"/>
        <w:numPr>
          <w:ilvl w:val="0"/>
          <w:numId w:val="4"/>
        </w:numPr>
        <w:rPr>
          <w:sz w:val="28"/>
          <w:szCs w:val="28"/>
          <w:lang w:val="en-AU"/>
        </w:rPr>
      </w:pPr>
      <w:r>
        <w:rPr>
          <w:sz w:val="28"/>
          <w:szCs w:val="28"/>
          <w:lang w:val="en-AU"/>
        </w:rPr>
        <w:t xml:space="preserve">You are welcome to touch everything on stage and interact with it. Interaction is a big part of this show and Noemie will provide activities and tasks for any audience members who want to get involved. </w:t>
      </w:r>
    </w:p>
    <w:p w:rsidR="00FC4E97" w:rsidRPr="00FC4E97" w:rsidRDefault="00FC4E97" w:rsidP="00FC4E97">
      <w:pPr>
        <w:rPr>
          <w:b/>
          <w:bCs/>
          <w:sz w:val="28"/>
          <w:szCs w:val="28"/>
          <w:lang w:val="en-AU"/>
        </w:rPr>
      </w:pPr>
    </w:p>
    <w:p w:rsidR="00FC4E97" w:rsidRDefault="00390FE0" w:rsidP="00FC4E97">
      <w:pPr>
        <w:rPr>
          <w:b/>
          <w:bCs/>
          <w:sz w:val="28"/>
          <w:szCs w:val="28"/>
          <w:lang w:val="en-AU"/>
        </w:rPr>
      </w:pPr>
      <w:r w:rsidRPr="00FC4E97">
        <w:rPr>
          <w:b/>
          <w:bCs/>
          <w:sz w:val="32"/>
          <w:szCs w:val="32"/>
          <w:lang w:val="en-AU"/>
        </w:rPr>
        <w:t xml:space="preserve">About this Relaxed </w:t>
      </w:r>
      <w:r w:rsidR="00FC4E97" w:rsidRPr="00FC4E97">
        <w:rPr>
          <w:b/>
          <w:bCs/>
          <w:sz w:val="32"/>
          <w:szCs w:val="32"/>
          <w:lang w:val="en-AU"/>
        </w:rPr>
        <w:t xml:space="preserve">&amp; AUSLAN interpreted </w:t>
      </w:r>
      <w:r w:rsidRPr="00FC4E97">
        <w:rPr>
          <w:b/>
          <w:bCs/>
          <w:sz w:val="32"/>
          <w:szCs w:val="32"/>
          <w:lang w:val="en-AU"/>
        </w:rPr>
        <w:t>Performance</w:t>
      </w:r>
    </w:p>
    <w:p w:rsidR="00FC4E97" w:rsidRDefault="00FC4E97" w:rsidP="00FC4E97">
      <w:pPr>
        <w:rPr>
          <w:sz w:val="28"/>
          <w:szCs w:val="28"/>
          <w:lang w:val="en-AU"/>
        </w:rPr>
      </w:pPr>
      <w:r w:rsidRPr="00FC4E97">
        <w:rPr>
          <w:sz w:val="28"/>
          <w:szCs w:val="28"/>
          <w:lang w:val="en-AU"/>
        </w:rPr>
        <w:t xml:space="preserve">For the Relaxed Performance on </w:t>
      </w:r>
      <w:r>
        <w:rPr>
          <w:sz w:val="28"/>
          <w:szCs w:val="28"/>
          <w:lang w:val="en-AU"/>
        </w:rPr>
        <w:t>7 October</w:t>
      </w:r>
      <w:r w:rsidRPr="00FC4E97">
        <w:rPr>
          <w:sz w:val="28"/>
          <w:szCs w:val="28"/>
          <w:lang w:val="en-AU"/>
        </w:rPr>
        <w:t>, a volunteer will be waiting at Box Office, and can escort attendees directly through to the theatre from the Box Office without going through the Bar/Waiting Area.</w:t>
      </w:r>
    </w:p>
    <w:p w:rsidR="00FC4E97" w:rsidRDefault="00FC4E97" w:rsidP="00FC4E97">
      <w:pPr>
        <w:rPr>
          <w:b/>
          <w:bCs/>
          <w:sz w:val="28"/>
          <w:szCs w:val="28"/>
          <w:lang w:val="en-AU"/>
        </w:rPr>
      </w:pPr>
    </w:p>
    <w:p w:rsidR="00FC4E97" w:rsidRPr="00FC4E97" w:rsidRDefault="00FC4E97" w:rsidP="00FC4E97">
      <w:pPr>
        <w:rPr>
          <w:sz w:val="28"/>
          <w:szCs w:val="28"/>
          <w:lang w:val="en-AU"/>
        </w:rPr>
      </w:pPr>
      <w:r w:rsidRPr="00FC4E97">
        <w:rPr>
          <w:sz w:val="28"/>
          <w:szCs w:val="28"/>
          <w:lang w:val="en-AU"/>
        </w:rPr>
        <w:t xml:space="preserve">For the </w:t>
      </w:r>
      <w:r>
        <w:rPr>
          <w:sz w:val="28"/>
          <w:szCs w:val="28"/>
          <w:lang w:val="en-AU"/>
        </w:rPr>
        <w:t>AUSLAN I</w:t>
      </w:r>
      <w:r w:rsidRPr="00FC4E97">
        <w:rPr>
          <w:sz w:val="28"/>
          <w:szCs w:val="28"/>
          <w:lang w:val="en-AU"/>
        </w:rPr>
        <w:t xml:space="preserve">nterpreted Performance on </w:t>
      </w:r>
      <w:r>
        <w:rPr>
          <w:sz w:val="28"/>
          <w:szCs w:val="28"/>
          <w:lang w:val="en-AU"/>
        </w:rPr>
        <w:t>7 October,</w:t>
      </w:r>
      <w:r w:rsidRPr="00FC4E97">
        <w:rPr>
          <w:sz w:val="28"/>
          <w:szCs w:val="28"/>
          <w:lang w:val="en-AU"/>
        </w:rPr>
        <w:t xml:space="preserve"> a visual aid document displaying ticket prices and show information will be available at the front desk to assist anyone wishing to purchase tickets or find out information about the show. Early access to the theatre will be available in order to avoid peak crowd times.</w:t>
      </w:r>
    </w:p>
    <w:p w:rsidR="00FC4E97" w:rsidRDefault="00FC4E97" w:rsidP="00FC4E97">
      <w:pPr>
        <w:pStyle w:val="ListParagraph"/>
        <w:numPr>
          <w:ilvl w:val="0"/>
          <w:numId w:val="3"/>
        </w:numPr>
        <w:rPr>
          <w:sz w:val="28"/>
          <w:szCs w:val="28"/>
          <w:lang w:val="en-AU"/>
        </w:rPr>
      </w:pPr>
      <w:r>
        <w:rPr>
          <w:sz w:val="28"/>
          <w:szCs w:val="28"/>
          <w:lang w:val="en-AU"/>
        </w:rPr>
        <w:t xml:space="preserve">The AUSLAN interpreter will stand downstage left in clear view of everyone in the audience and will be well lit throughout. </w:t>
      </w:r>
    </w:p>
    <w:p w:rsidR="00FC4E97" w:rsidRDefault="00FC4E97" w:rsidP="00FC4E97">
      <w:pPr>
        <w:pStyle w:val="ListParagraph"/>
        <w:numPr>
          <w:ilvl w:val="0"/>
          <w:numId w:val="3"/>
        </w:numPr>
        <w:rPr>
          <w:sz w:val="28"/>
          <w:szCs w:val="28"/>
          <w:lang w:val="en-AU"/>
        </w:rPr>
      </w:pPr>
      <w:r w:rsidRPr="00FC4E97">
        <w:rPr>
          <w:sz w:val="28"/>
          <w:szCs w:val="28"/>
          <w:lang w:val="en-AU"/>
        </w:rPr>
        <w:t xml:space="preserve">House lights will remain on the entire duration of the show </w:t>
      </w:r>
    </w:p>
    <w:p w:rsidR="00FC4E97" w:rsidRDefault="00FC4E97" w:rsidP="00FC4E97">
      <w:pPr>
        <w:pStyle w:val="ListParagraph"/>
        <w:numPr>
          <w:ilvl w:val="0"/>
          <w:numId w:val="3"/>
        </w:numPr>
        <w:rPr>
          <w:sz w:val="28"/>
          <w:szCs w:val="28"/>
          <w:lang w:val="en-AU"/>
        </w:rPr>
      </w:pPr>
      <w:r w:rsidRPr="00FC4E97">
        <w:rPr>
          <w:sz w:val="28"/>
          <w:szCs w:val="28"/>
          <w:lang w:val="en-AU"/>
        </w:rPr>
        <w:t xml:space="preserve">The space </w:t>
      </w:r>
      <w:r>
        <w:rPr>
          <w:sz w:val="28"/>
          <w:szCs w:val="28"/>
          <w:lang w:val="en-AU"/>
        </w:rPr>
        <w:t>outside the theatre</w:t>
      </w:r>
      <w:r w:rsidRPr="00FC4E97">
        <w:rPr>
          <w:sz w:val="28"/>
          <w:szCs w:val="28"/>
          <w:lang w:val="en-AU"/>
        </w:rPr>
        <w:t xml:space="preserve"> is a designated Chill Out space for this performance, and is available for self-care and de-stress at any time during the show for anyone that needs a break </w:t>
      </w:r>
    </w:p>
    <w:p w:rsidR="00FC4E97" w:rsidRDefault="00FC4E97" w:rsidP="00FC4E97">
      <w:pPr>
        <w:pStyle w:val="ListParagraph"/>
        <w:numPr>
          <w:ilvl w:val="0"/>
          <w:numId w:val="3"/>
        </w:numPr>
        <w:rPr>
          <w:sz w:val="28"/>
          <w:szCs w:val="28"/>
          <w:lang w:val="en-AU"/>
        </w:rPr>
      </w:pPr>
      <w:r w:rsidRPr="00FC4E97">
        <w:rPr>
          <w:sz w:val="28"/>
          <w:szCs w:val="28"/>
          <w:lang w:val="en-AU"/>
        </w:rPr>
        <w:t xml:space="preserve">The technical elements of the show (lighting/sound) are not very heavy in general, but they will be softened for the Relaxed Performance </w:t>
      </w:r>
    </w:p>
    <w:p w:rsidR="00FC4E97" w:rsidRDefault="00FC4E97" w:rsidP="00FC4E97">
      <w:pPr>
        <w:pStyle w:val="ListParagraph"/>
        <w:numPr>
          <w:ilvl w:val="0"/>
          <w:numId w:val="3"/>
        </w:numPr>
        <w:rPr>
          <w:sz w:val="28"/>
          <w:szCs w:val="28"/>
          <w:lang w:val="en-AU"/>
        </w:rPr>
      </w:pPr>
      <w:r>
        <w:rPr>
          <w:sz w:val="28"/>
          <w:szCs w:val="28"/>
          <w:lang w:val="en-AU"/>
        </w:rPr>
        <w:t>E</w:t>
      </w:r>
      <w:r w:rsidRPr="00FC4E97">
        <w:rPr>
          <w:sz w:val="28"/>
          <w:szCs w:val="28"/>
          <w:lang w:val="en-AU"/>
        </w:rPr>
        <w:t>veryone is welcome to behave and stim, pace, and make noise according to their own comfort</w:t>
      </w:r>
      <w:r>
        <w:rPr>
          <w:sz w:val="28"/>
          <w:szCs w:val="28"/>
          <w:lang w:val="en-AU"/>
        </w:rPr>
        <w:t>.</w:t>
      </w:r>
      <w:r w:rsidRPr="00FC4E97">
        <w:rPr>
          <w:sz w:val="28"/>
          <w:szCs w:val="28"/>
          <w:lang w:val="en-AU"/>
        </w:rPr>
        <w:t xml:space="preserve"> </w:t>
      </w:r>
    </w:p>
    <w:p w:rsidR="00FC4E97" w:rsidRPr="00FC4E97" w:rsidRDefault="00FC4E97" w:rsidP="00FC4E97">
      <w:pPr>
        <w:pStyle w:val="ListParagraph"/>
        <w:numPr>
          <w:ilvl w:val="0"/>
          <w:numId w:val="3"/>
        </w:numPr>
        <w:rPr>
          <w:sz w:val="28"/>
          <w:szCs w:val="28"/>
          <w:lang w:val="en-AU"/>
        </w:rPr>
      </w:pPr>
      <w:r w:rsidRPr="00FC4E97">
        <w:rPr>
          <w:sz w:val="28"/>
          <w:szCs w:val="28"/>
          <w:lang w:val="en-AU"/>
        </w:rPr>
        <w:t xml:space="preserve">Making noise is encouraged and expected, and bringing toys and fidget items is absolutely fine. </w:t>
      </w:r>
    </w:p>
    <w:p w:rsidR="00FC4E97" w:rsidRPr="00FC4E97" w:rsidRDefault="00FC4E97" w:rsidP="00FC4E97">
      <w:pPr>
        <w:pStyle w:val="ListParagraph"/>
        <w:numPr>
          <w:ilvl w:val="0"/>
          <w:numId w:val="3"/>
        </w:numPr>
        <w:rPr>
          <w:sz w:val="28"/>
          <w:szCs w:val="28"/>
          <w:lang w:val="en-AU"/>
        </w:rPr>
      </w:pPr>
      <w:r w:rsidRPr="00FC4E97">
        <w:rPr>
          <w:sz w:val="28"/>
          <w:szCs w:val="28"/>
          <w:lang w:val="en-AU"/>
        </w:rPr>
        <w:t>Earphones, headphones, or other equipment is absolutely fine. There are no expectations about how to behave, and traditional theatre conventions do not apply.</w:t>
      </w:r>
    </w:p>
    <w:p w:rsidR="00FC4E97" w:rsidRDefault="00FC4E97" w:rsidP="00FC4E97">
      <w:pPr>
        <w:rPr>
          <w:sz w:val="28"/>
          <w:szCs w:val="28"/>
          <w:lang w:val="en-AU"/>
        </w:rPr>
      </w:pPr>
    </w:p>
    <w:p w:rsidR="00390FE0" w:rsidRPr="00FC4E97" w:rsidRDefault="00390FE0" w:rsidP="00FC4E97">
      <w:pPr>
        <w:rPr>
          <w:b/>
          <w:bCs/>
          <w:sz w:val="28"/>
          <w:szCs w:val="28"/>
          <w:lang w:val="en-AU"/>
        </w:rPr>
      </w:pPr>
      <w:r w:rsidRPr="00FC4E97">
        <w:rPr>
          <w:b/>
          <w:bCs/>
          <w:sz w:val="28"/>
          <w:szCs w:val="28"/>
          <w:lang w:val="en-AU"/>
        </w:rPr>
        <w:t>Contact us:</w:t>
      </w:r>
    </w:p>
    <w:p w:rsidR="00390FE0" w:rsidRDefault="00FC4E97">
      <w:pPr>
        <w:rPr>
          <w:sz w:val="28"/>
          <w:szCs w:val="28"/>
          <w:lang w:val="en-AU"/>
        </w:rPr>
      </w:pPr>
      <w:r w:rsidRPr="00FC4E97">
        <w:rPr>
          <w:sz w:val="28"/>
          <w:szCs w:val="28"/>
          <w:lang w:val="en-AU"/>
        </w:rPr>
        <w:t>If you have any questions or feedback</w:t>
      </w:r>
      <w:r>
        <w:rPr>
          <w:sz w:val="28"/>
          <w:szCs w:val="28"/>
          <w:lang w:val="en-AU"/>
        </w:rPr>
        <w:t xml:space="preserve">, </w:t>
      </w:r>
      <w:r w:rsidRPr="00FC4E97">
        <w:rPr>
          <w:sz w:val="28"/>
          <w:szCs w:val="28"/>
          <w:lang w:val="en-AU"/>
        </w:rPr>
        <w:t xml:space="preserve">or about other accessibility concerns, please contact </w:t>
      </w:r>
      <w:r>
        <w:rPr>
          <w:sz w:val="28"/>
          <w:szCs w:val="28"/>
          <w:lang w:val="en-AU"/>
        </w:rPr>
        <w:t>Noemie</w:t>
      </w:r>
      <w:r w:rsidRPr="00FC4E97">
        <w:rPr>
          <w:sz w:val="28"/>
          <w:szCs w:val="28"/>
          <w:lang w:val="en-AU"/>
        </w:rPr>
        <w:t xml:space="preserve"> (Producer </w:t>
      </w:r>
      <w:r>
        <w:rPr>
          <w:sz w:val="28"/>
          <w:szCs w:val="28"/>
          <w:lang w:val="en-AU"/>
        </w:rPr>
        <w:t xml:space="preserve">&amp; Performer of </w:t>
      </w:r>
      <w:r>
        <w:rPr>
          <w:i/>
          <w:iCs/>
          <w:sz w:val="28"/>
          <w:szCs w:val="28"/>
          <w:lang w:val="en-AU"/>
        </w:rPr>
        <w:t>Mother of Compost</w:t>
      </w:r>
      <w:r>
        <w:rPr>
          <w:sz w:val="28"/>
          <w:szCs w:val="28"/>
          <w:lang w:val="en-AU"/>
        </w:rPr>
        <w:t>)</w:t>
      </w:r>
      <w:r w:rsidRPr="00FC4E97">
        <w:rPr>
          <w:sz w:val="28"/>
          <w:szCs w:val="28"/>
          <w:lang w:val="en-AU"/>
        </w:rPr>
        <w:t xml:space="preserve"> at </w:t>
      </w:r>
      <w:hyperlink r:id="rId10" w:history="1">
        <w:r w:rsidRPr="00CB51E5">
          <w:rPr>
            <w:rStyle w:val="Hyperlink"/>
            <w:sz w:val="28"/>
            <w:szCs w:val="28"/>
            <w:lang w:val="en-AU"/>
          </w:rPr>
          <w:t>noemie.hk@gmail.com</w:t>
        </w:r>
      </w:hyperlink>
      <w:r>
        <w:rPr>
          <w:sz w:val="28"/>
          <w:szCs w:val="28"/>
          <w:lang w:val="en-AU"/>
        </w:rPr>
        <w:t xml:space="preserve"> </w:t>
      </w:r>
      <w:r w:rsidR="00390FE0">
        <w:rPr>
          <w:sz w:val="28"/>
          <w:szCs w:val="28"/>
          <w:lang w:val="en-AU"/>
        </w:rPr>
        <w:br w:type="page"/>
      </w:r>
    </w:p>
    <w:p w:rsidR="00390FE0" w:rsidRPr="00FC4E97" w:rsidRDefault="00FC4E97" w:rsidP="00FC4E97">
      <w:pPr>
        <w:rPr>
          <w:b/>
          <w:bCs/>
          <w:sz w:val="32"/>
          <w:szCs w:val="32"/>
          <w:lang w:val="en-AU"/>
        </w:rPr>
      </w:pPr>
      <w:r w:rsidRPr="00FC4E97">
        <w:rPr>
          <w:b/>
          <w:bCs/>
          <w:sz w:val="32"/>
          <w:szCs w:val="32"/>
          <w:lang w:val="en-AU"/>
        </w:rPr>
        <w:t>V</w:t>
      </w:r>
      <w:r w:rsidR="00390FE0" w:rsidRPr="00FC4E97">
        <w:rPr>
          <w:b/>
          <w:bCs/>
          <w:sz w:val="32"/>
          <w:szCs w:val="32"/>
          <w:lang w:val="en-AU"/>
        </w:rPr>
        <w:t>enue images and description</w:t>
      </w:r>
    </w:p>
    <w:p w:rsidR="00FC4E97" w:rsidRDefault="00FC4E97" w:rsidP="00FC4E97">
      <w:pPr>
        <w:spacing w:after="200"/>
        <w:jc w:val="both"/>
        <w:rPr>
          <w:rFonts w:ascii="Helvetica Neue" w:eastAsia="Helvetica Neue" w:hAnsi="Helvetica Neue" w:cs="Helvetica Neue"/>
        </w:rPr>
      </w:pPr>
    </w:p>
    <w:p w:rsidR="00FC4E97" w:rsidRDefault="00FC4E97" w:rsidP="00FC4E97">
      <w:pPr>
        <w:jc w:val="both"/>
        <w:rPr>
          <w:rFonts w:ascii="Helvetica Neue" w:eastAsia="Helvetica Neue" w:hAnsi="Helvetica Neue" w:cs="Helvetica Neue"/>
        </w:rPr>
      </w:pPr>
      <w:r>
        <w:rPr>
          <w:rFonts w:ascii="Helvetica Neue" w:eastAsia="Helvetica Neue" w:hAnsi="Helvetica Neue" w:cs="Helvetica Neue"/>
          <w:noProof/>
        </w:rPr>
        <w:drawing>
          <wp:inline distT="114300" distB="114300" distL="114300" distR="114300" wp14:anchorId="546CC097" wp14:editId="6B2543FC">
            <wp:extent cx="4550979" cy="6516414"/>
            <wp:effectExtent l="0" t="0" r="0" b="0"/>
            <wp:docPr id="2" name="image3.jpg" descr="A double door with posters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4550979" cy="6516414"/>
                    </a:xfrm>
                    <a:prstGeom prst="rect">
                      <a:avLst/>
                    </a:prstGeom>
                    <a:ln/>
                  </pic:spPr>
                </pic:pic>
              </a:graphicData>
            </a:graphic>
          </wp:inline>
        </w:drawing>
      </w:r>
    </w:p>
    <w:p w:rsidR="00FC4E97" w:rsidRPr="00FC4E97" w:rsidRDefault="00FC4E97" w:rsidP="00FC4E97">
      <w:pPr>
        <w:jc w:val="both"/>
        <w:rPr>
          <w:rFonts w:eastAsia="Helvetica Neue" w:cs="Helvetica Neue"/>
          <w:sz w:val="28"/>
          <w:szCs w:val="28"/>
        </w:rPr>
      </w:pPr>
      <w:r w:rsidRPr="00FC4E97">
        <w:rPr>
          <w:rFonts w:eastAsia="Helvetica Neue" w:cs="Helvetica Neue"/>
          <w:sz w:val="28"/>
          <w:szCs w:val="28"/>
        </w:rPr>
        <w:t>Picture of the front door of the Motley Bauhaus. It is a double door made o</w:t>
      </w:r>
      <w:r w:rsidRPr="00FC4E97">
        <w:rPr>
          <w:rFonts w:eastAsia="Helvetica Neue" w:cs="Helvetica Neue"/>
          <w:sz w:val="28"/>
          <w:szCs w:val="28"/>
        </w:rPr>
        <w:t>f</w:t>
      </w:r>
      <w:r w:rsidRPr="00FC4E97">
        <w:rPr>
          <w:rFonts w:eastAsia="Helvetica Neue" w:cs="Helvetica Neue"/>
          <w:sz w:val="28"/>
          <w:szCs w:val="28"/>
        </w:rPr>
        <w:t xml:space="preserve"> wood that opens from the centre. The door has glass panels with various posters stuck to the windows, there is also a sign stuck to the front door saying ‘welcome to the Motley Bauhaus’. There are two large ornate gold handles, one in the centre of each door. There is also a sign next to each handle that says ‘pull’. Below the left handle there is another silver lever handle.</w:t>
      </w:r>
    </w:p>
    <w:p w:rsidR="00FC4E97" w:rsidRDefault="00FC4E97" w:rsidP="00FC4E97">
      <w:pPr>
        <w:spacing w:after="200"/>
        <w:jc w:val="both"/>
        <w:rPr>
          <w:rFonts w:ascii="Helvetica Neue" w:eastAsia="Helvetica Neue" w:hAnsi="Helvetica Neue" w:cs="Helvetica Neue"/>
        </w:rPr>
      </w:pPr>
    </w:p>
    <w:p w:rsidR="00FC4E97" w:rsidRDefault="00FC4E97" w:rsidP="00FC4E97">
      <w:pPr>
        <w:spacing w:after="200"/>
        <w:jc w:val="both"/>
        <w:rPr>
          <w:rFonts w:ascii="Helvetica Neue" w:eastAsia="Helvetica Neue" w:hAnsi="Helvetica Neue" w:cs="Helvetica Neue"/>
        </w:rPr>
      </w:pPr>
      <w:r>
        <w:rPr>
          <w:rFonts w:ascii="Helvetica Neue" w:eastAsia="Helvetica Neue" w:hAnsi="Helvetica Neue" w:cs="Helvetica Neue"/>
          <w:noProof/>
        </w:rPr>
        <w:drawing>
          <wp:inline distT="114300" distB="114300" distL="114300" distR="114300" wp14:anchorId="0FAE004E" wp14:editId="214E573A">
            <wp:extent cx="5943600" cy="3962400"/>
            <wp:effectExtent l="0" t="0" r="0" b="0"/>
            <wp:docPr id="8" name="image9.jpg" descr="A bar with chairs and a wall&#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5943600" cy="3962400"/>
                    </a:xfrm>
                    <a:prstGeom prst="rect">
                      <a:avLst/>
                    </a:prstGeom>
                    <a:ln/>
                  </pic:spPr>
                </pic:pic>
              </a:graphicData>
            </a:graphic>
          </wp:inline>
        </w:drawing>
      </w:r>
    </w:p>
    <w:p w:rsidR="00FC4E97" w:rsidRPr="00FC4E97" w:rsidRDefault="00FC4E97" w:rsidP="00FC4E97">
      <w:pPr>
        <w:spacing w:after="200"/>
        <w:jc w:val="both"/>
        <w:rPr>
          <w:rFonts w:eastAsia="Helvetica Neue" w:cs="Helvetica Neue"/>
          <w:sz w:val="28"/>
          <w:szCs w:val="28"/>
        </w:rPr>
      </w:pPr>
      <w:r w:rsidRPr="00FC4E97">
        <w:rPr>
          <w:rFonts w:eastAsia="Helvetica Neue" w:cs="Helvetica Neue"/>
          <w:sz w:val="28"/>
          <w:szCs w:val="28"/>
        </w:rPr>
        <w:t>Picture of the interior of the Motley Bauhaus. There is ornate pressed gold tin on the wall to the left and also overhead on the side of  a sunken section of the roof. On the left side of the picture there is a wooden door with a metal latch. Extending from there tis a thin bar with 6 cream backed swivel chairs lined up along it and 5 visible teas lights sitting on it. The bar is divided in the middle by a wooden pillar. The sunken section of the roof is made of wooden planks. There are 9 visible lights hanging from the roof. On the right hand side of the picture is the corner of the main bar. There is a bottle of hand wash sitting on it. At the rear of the picture you can see a flight of stairs heading upwards and half visible next to hat is a black door on a cream wallpapered wall.</w:t>
      </w:r>
    </w:p>
    <w:p w:rsidR="00FC4E97" w:rsidRDefault="00FC4E97" w:rsidP="00FC4E97">
      <w:pPr>
        <w:jc w:val="both"/>
        <w:rPr>
          <w:rFonts w:ascii="Helvetica Neue" w:eastAsia="Helvetica Neue" w:hAnsi="Helvetica Neue" w:cs="Helvetica Neue"/>
        </w:rPr>
      </w:pPr>
      <w:r>
        <w:rPr>
          <w:rFonts w:ascii="Helvetica Neue" w:eastAsia="Helvetica Neue" w:hAnsi="Helvetica Neue" w:cs="Helvetica Neue"/>
          <w:noProof/>
        </w:rPr>
        <w:drawing>
          <wp:anchor distT="0" distB="0" distL="114300" distR="114300" simplePos="0" relativeHeight="251658240" behindDoc="0" locked="0" layoutInCell="1" allowOverlap="1" wp14:anchorId="557509F6">
            <wp:simplePos x="0" y="0"/>
            <wp:positionH relativeFrom="margin">
              <wp:posOffset>-368300</wp:posOffset>
            </wp:positionH>
            <wp:positionV relativeFrom="margin">
              <wp:posOffset>-31750</wp:posOffset>
            </wp:positionV>
            <wp:extent cx="2574925" cy="4109085"/>
            <wp:effectExtent l="0" t="0" r="3175" b="5715"/>
            <wp:wrapSquare wrapText="bothSides"/>
            <wp:docPr id="4" name="image5.jpg" descr="A hallway with posters on the wa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2574925" cy="4109085"/>
                    </a:xfrm>
                    <a:prstGeom prst="rect">
                      <a:avLst/>
                    </a:prstGeom>
                    <a:ln/>
                  </pic:spPr>
                </pic:pic>
              </a:graphicData>
            </a:graphic>
            <wp14:sizeRelH relativeFrom="margin">
              <wp14:pctWidth>0</wp14:pctWidth>
            </wp14:sizeRelH>
            <wp14:sizeRelV relativeFrom="margin">
              <wp14:pctHeight>0</wp14:pctHeight>
            </wp14:sizeRelV>
          </wp:anchor>
        </w:drawing>
      </w:r>
    </w:p>
    <w:p w:rsidR="00FC4E97" w:rsidRPr="00FC4E97" w:rsidRDefault="00FC4E97" w:rsidP="00FC4E97">
      <w:pPr>
        <w:jc w:val="both"/>
        <w:rPr>
          <w:rFonts w:eastAsia="Helvetica Neue" w:cs="Helvetica Neue"/>
          <w:sz w:val="32"/>
          <w:szCs w:val="32"/>
        </w:rPr>
      </w:pPr>
      <w:r w:rsidRPr="00FC4E97">
        <w:rPr>
          <w:rFonts w:eastAsia="Helvetica Neue" w:cs="Helvetica Neue"/>
          <w:sz w:val="28"/>
          <w:szCs w:val="28"/>
        </w:rPr>
        <w:t>Picture of the passageway leading to the downstairs toilets. On the very left side i</w:t>
      </w:r>
      <w:r w:rsidRPr="00FC4E97">
        <w:rPr>
          <w:rFonts w:eastAsia="Helvetica Neue" w:cs="Helvetica Neue"/>
          <w:sz w:val="28"/>
          <w:szCs w:val="28"/>
        </w:rPr>
        <w:t>s</w:t>
      </w:r>
      <w:r w:rsidRPr="00FC4E97">
        <w:rPr>
          <w:rFonts w:eastAsia="Helvetica Neue" w:cs="Helvetica Neue"/>
          <w:sz w:val="28"/>
          <w:szCs w:val="28"/>
        </w:rPr>
        <w:t xml:space="preserve"> a black door with a sign on it saying, ‘The Motley Theatre, please do not enter unushered’. The door is </w:t>
      </w:r>
      <w:r w:rsidRPr="00FC4E97">
        <w:rPr>
          <w:rFonts w:eastAsia="Helvetica Neue" w:cs="Helvetica Neue"/>
          <w:sz w:val="28"/>
          <w:szCs w:val="28"/>
        </w:rPr>
        <w:t>next to</w:t>
      </w:r>
      <w:r w:rsidRPr="00FC4E97">
        <w:rPr>
          <w:rFonts w:eastAsia="Helvetica Neue" w:cs="Helvetica Neue"/>
          <w:sz w:val="28"/>
          <w:szCs w:val="28"/>
        </w:rPr>
        <w:t xml:space="preserve"> a wall with cream </w:t>
      </w:r>
      <w:proofErr w:type="spellStart"/>
      <w:r w:rsidRPr="00FC4E97">
        <w:rPr>
          <w:rFonts w:eastAsia="Helvetica Neue" w:cs="Helvetica Neue"/>
          <w:sz w:val="28"/>
          <w:szCs w:val="28"/>
        </w:rPr>
        <w:t>coloured</w:t>
      </w:r>
      <w:proofErr w:type="spellEnd"/>
      <w:r w:rsidRPr="00FC4E97">
        <w:rPr>
          <w:rFonts w:eastAsia="Helvetica Neue" w:cs="Helvetica Neue"/>
          <w:sz w:val="28"/>
          <w:szCs w:val="28"/>
        </w:rPr>
        <w:t xml:space="preserve"> wallpaper above dark wood paneling. There are 7 show posters on the wall and a sign pointing down the passageway above this. On the right side is a small table partly visible in the frame, then the corner of another wall with wallpaper and wood paneling. There is a fire hose on this wall. The passageway extends into the picture and then bends to the left. There is a sign at the end pointing to the left hanging on the wooden door.</w:t>
      </w:r>
      <w:r w:rsidRPr="00FC4E97">
        <w:rPr>
          <w:rFonts w:eastAsia="Helvetica Neue" w:cs="Helvetica Neue"/>
          <w:sz w:val="32"/>
          <w:szCs w:val="32"/>
        </w:rPr>
        <w:t xml:space="preserve"> </w:t>
      </w:r>
    </w:p>
    <w:p w:rsidR="00FC4E97" w:rsidRDefault="00FC4E97" w:rsidP="00FC4E97">
      <w:pPr>
        <w:spacing w:after="200"/>
        <w:jc w:val="both"/>
        <w:rPr>
          <w:rFonts w:ascii="Helvetica Neue" w:eastAsia="Helvetica Neue" w:hAnsi="Helvetica Neue" w:cs="Helvetica Neue"/>
        </w:rPr>
      </w:pPr>
    </w:p>
    <w:p w:rsidR="00FC4E97" w:rsidRDefault="00FC4E97" w:rsidP="00FC4E97">
      <w:pPr>
        <w:spacing w:after="200"/>
        <w:jc w:val="both"/>
        <w:rPr>
          <w:rFonts w:eastAsia="Helvetica Neue" w:cs="Helvetica Neue"/>
          <w:sz w:val="28"/>
          <w:szCs w:val="28"/>
        </w:rPr>
      </w:pPr>
    </w:p>
    <w:p w:rsidR="00FC4E97" w:rsidRDefault="00FC4E97" w:rsidP="00FC4E97">
      <w:pPr>
        <w:spacing w:after="200"/>
        <w:jc w:val="both"/>
        <w:rPr>
          <w:rFonts w:eastAsia="Helvetica Neue" w:cs="Helvetica Neue"/>
          <w:sz w:val="28"/>
          <w:szCs w:val="28"/>
        </w:rPr>
      </w:pPr>
    </w:p>
    <w:p w:rsidR="00FC4E97" w:rsidRDefault="00FC4E97" w:rsidP="00FC4E97">
      <w:pPr>
        <w:spacing w:after="200"/>
        <w:jc w:val="both"/>
        <w:rPr>
          <w:rFonts w:eastAsia="Helvetica Neue" w:cs="Helvetica Neue"/>
          <w:sz w:val="28"/>
          <w:szCs w:val="28"/>
        </w:rPr>
      </w:pPr>
      <w:r>
        <w:rPr>
          <w:rFonts w:ascii="Helvetica Neue" w:eastAsia="Helvetica Neue" w:hAnsi="Helvetica Neue" w:cs="Helvetica Neue"/>
          <w:noProof/>
        </w:rPr>
        <w:drawing>
          <wp:anchor distT="0" distB="0" distL="114300" distR="114300" simplePos="0" relativeHeight="251659264" behindDoc="0" locked="0" layoutInCell="1" allowOverlap="1" wp14:anchorId="150B0C9A">
            <wp:simplePos x="0" y="0"/>
            <wp:positionH relativeFrom="margin">
              <wp:posOffset>-473075</wp:posOffset>
            </wp:positionH>
            <wp:positionV relativeFrom="margin">
              <wp:posOffset>4634865</wp:posOffset>
            </wp:positionV>
            <wp:extent cx="2122805" cy="4004310"/>
            <wp:effectExtent l="0" t="0" r="0" b="0"/>
            <wp:wrapSquare wrapText="bothSides"/>
            <wp:docPr id="6" name="image2.jpg" descr="A white door in a hallwa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2122805" cy="4004310"/>
                    </a:xfrm>
                    <a:prstGeom prst="rect">
                      <a:avLst/>
                    </a:prstGeom>
                    <a:ln/>
                  </pic:spPr>
                </pic:pic>
              </a:graphicData>
            </a:graphic>
            <wp14:sizeRelH relativeFrom="margin">
              <wp14:pctWidth>0</wp14:pctWidth>
            </wp14:sizeRelH>
            <wp14:sizeRelV relativeFrom="margin">
              <wp14:pctHeight>0</wp14:pctHeight>
            </wp14:sizeRelV>
          </wp:anchor>
        </w:drawing>
      </w:r>
    </w:p>
    <w:p w:rsidR="00FC4E97" w:rsidRDefault="00FC4E97" w:rsidP="00FC4E97">
      <w:pPr>
        <w:spacing w:after="200"/>
        <w:jc w:val="both"/>
        <w:rPr>
          <w:rFonts w:eastAsia="Helvetica Neue" w:cs="Helvetica Neue"/>
          <w:sz w:val="28"/>
          <w:szCs w:val="28"/>
        </w:rPr>
      </w:pPr>
    </w:p>
    <w:p w:rsidR="00FC4E97" w:rsidRDefault="00FC4E97" w:rsidP="00FC4E97">
      <w:pPr>
        <w:spacing w:after="200"/>
        <w:jc w:val="both"/>
        <w:rPr>
          <w:rFonts w:eastAsia="Helvetica Neue" w:cs="Helvetica Neue"/>
          <w:sz w:val="28"/>
          <w:szCs w:val="28"/>
        </w:rPr>
      </w:pPr>
    </w:p>
    <w:p w:rsidR="00FC4E97" w:rsidRPr="00FC4E97" w:rsidRDefault="00FC4E97" w:rsidP="00FC4E97">
      <w:pPr>
        <w:spacing w:after="200"/>
        <w:jc w:val="both"/>
        <w:rPr>
          <w:rFonts w:eastAsia="Helvetica Neue" w:cs="Helvetica Neue"/>
          <w:sz w:val="28"/>
          <w:szCs w:val="28"/>
        </w:rPr>
      </w:pPr>
      <w:r w:rsidRPr="00FC4E97">
        <w:rPr>
          <w:rFonts w:eastAsia="Helvetica Neue" w:cs="Helvetica Neue"/>
          <w:sz w:val="28"/>
          <w:szCs w:val="28"/>
        </w:rPr>
        <w:t>Picture of the Motley Bauhaus Toilets. There is a passageway on the left leading down into several colourful rooms. To the right of this is a white sliding door that opens into a tiled room that is the access toilet at The motley Bauhaus.</w:t>
      </w:r>
    </w:p>
    <w:p w:rsidR="00FC4E97" w:rsidRDefault="00FC4E97" w:rsidP="00FC4E97">
      <w:pPr>
        <w:jc w:val="both"/>
        <w:rPr>
          <w:rFonts w:ascii="Helvetica Neue" w:eastAsia="Helvetica Neue" w:hAnsi="Helvetica Neue" w:cs="Helvetica Neue"/>
        </w:rPr>
      </w:pPr>
    </w:p>
    <w:p w:rsidR="00FC4E97" w:rsidRDefault="00FC4E97" w:rsidP="00FC4E97">
      <w:pPr>
        <w:jc w:val="both"/>
        <w:rPr>
          <w:rFonts w:ascii="Helvetica Neue" w:eastAsia="Helvetica Neue" w:hAnsi="Helvetica Neue" w:cs="Helvetica Neue"/>
          <w:sz w:val="20"/>
          <w:szCs w:val="20"/>
        </w:rPr>
      </w:pPr>
    </w:p>
    <w:p w:rsidR="00FC4E97" w:rsidRDefault="00FC4E97">
      <w:pPr>
        <w:rPr>
          <w:sz w:val="28"/>
          <w:szCs w:val="28"/>
          <w:lang w:val="en-AU"/>
        </w:rPr>
      </w:pPr>
      <w:r>
        <w:rPr>
          <w:sz w:val="28"/>
          <w:szCs w:val="28"/>
          <w:lang w:val="en-AU"/>
        </w:rPr>
        <w:br w:type="page"/>
      </w:r>
    </w:p>
    <w:p w:rsidR="00487004" w:rsidRDefault="00390FE0" w:rsidP="00FC4E97">
      <w:pPr>
        <w:rPr>
          <w:b/>
          <w:bCs/>
          <w:sz w:val="28"/>
          <w:szCs w:val="28"/>
          <w:lang w:val="en-AU"/>
        </w:rPr>
      </w:pPr>
      <w:r w:rsidRPr="00FC4E97">
        <w:rPr>
          <w:b/>
          <w:bCs/>
          <w:sz w:val="28"/>
          <w:szCs w:val="28"/>
          <w:lang w:val="en-AU"/>
        </w:rPr>
        <w:t>Stage images and description</w:t>
      </w:r>
    </w:p>
    <w:p w:rsidR="00487004" w:rsidRDefault="00487004" w:rsidP="00FC4E97">
      <w:pPr>
        <w:rPr>
          <w:sz w:val="28"/>
          <w:szCs w:val="28"/>
          <w:lang w:val="en-AU"/>
        </w:rPr>
      </w:pPr>
    </w:p>
    <w:p w:rsidR="00487004" w:rsidRDefault="00487004" w:rsidP="00FC4E97">
      <w:pPr>
        <w:rPr>
          <w:sz w:val="28"/>
          <w:szCs w:val="28"/>
          <w:lang w:val="en-AU"/>
        </w:rPr>
      </w:pPr>
      <w:r>
        <w:rPr>
          <w:sz w:val="28"/>
          <w:szCs w:val="28"/>
          <w:lang w:val="en-AU"/>
        </w:rPr>
        <w:t>This is what the stage looks like at the beginning of the show. Here are some audience members interacting with the set. There are dried leaves covering the stage. Audience members are holding plastic spray bottles and spraying fabric that is hanging with the performer (</w:t>
      </w:r>
      <w:proofErr w:type="spellStart"/>
      <w:r>
        <w:rPr>
          <w:sz w:val="28"/>
          <w:szCs w:val="28"/>
          <w:lang w:val="en-AU"/>
        </w:rPr>
        <w:t>Noemie’s</w:t>
      </w:r>
      <w:proofErr w:type="spellEnd"/>
      <w:r>
        <w:rPr>
          <w:sz w:val="28"/>
          <w:szCs w:val="28"/>
          <w:lang w:val="en-AU"/>
        </w:rPr>
        <w:t xml:space="preserve">) support. </w:t>
      </w:r>
    </w:p>
    <w:p w:rsidR="00390FE0" w:rsidRDefault="00487004" w:rsidP="00FC4E97">
      <w:pPr>
        <w:rPr>
          <w:b/>
          <w:bCs/>
          <w:sz w:val="28"/>
          <w:szCs w:val="28"/>
          <w:lang w:val="en-AU"/>
        </w:rPr>
      </w:pPr>
      <w:r>
        <w:rPr>
          <w:noProof/>
          <w:sz w:val="28"/>
          <w:szCs w:val="28"/>
          <w:lang w:val="en-AU"/>
        </w:rPr>
        <w:drawing>
          <wp:inline distT="0" distB="0" distL="0" distR="0" wp14:anchorId="14D68DE0" wp14:editId="060D93CF">
            <wp:extent cx="4908331" cy="3275304"/>
            <wp:effectExtent l="0" t="0" r="0" b="1905"/>
            <wp:docPr id="12" name="Picture 12" descr="A group of people wearing mas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O3A2971 Dan MacBride.jpg"/>
                    <pic:cNvPicPr/>
                  </pic:nvPicPr>
                  <pic:blipFill>
                    <a:blip r:embed="rId15">
                      <a:extLst>
                        <a:ext uri="{28A0092B-C50C-407E-A947-70E740481C1C}">
                          <a14:useLocalDpi xmlns:a14="http://schemas.microsoft.com/office/drawing/2010/main" val="0"/>
                        </a:ext>
                      </a:extLst>
                    </a:blip>
                    <a:stretch>
                      <a:fillRect/>
                    </a:stretch>
                  </pic:blipFill>
                  <pic:spPr>
                    <a:xfrm>
                      <a:off x="0" y="0"/>
                      <a:ext cx="4908331" cy="3275304"/>
                    </a:xfrm>
                    <a:prstGeom prst="rect">
                      <a:avLst/>
                    </a:prstGeom>
                  </pic:spPr>
                </pic:pic>
              </a:graphicData>
            </a:graphic>
          </wp:inline>
        </w:drawing>
      </w:r>
    </w:p>
    <w:p w:rsidR="00487004" w:rsidRDefault="00487004" w:rsidP="00FC4E97">
      <w:pPr>
        <w:rPr>
          <w:b/>
          <w:bCs/>
          <w:sz w:val="28"/>
          <w:szCs w:val="28"/>
          <w:lang w:val="en-AU"/>
        </w:rPr>
      </w:pPr>
    </w:p>
    <w:p w:rsidR="00487004" w:rsidRPr="00487004" w:rsidRDefault="00487004" w:rsidP="00FC4E97">
      <w:pPr>
        <w:rPr>
          <w:sz w:val="28"/>
          <w:szCs w:val="28"/>
          <w:lang w:val="en-AU"/>
        </w:rPr>
      </w:pPr>
      <w:r>
        <w:rPr>
          <w:sz w:val="28"/>
          <w:szCs w:val="28"/>
          <w:lang w:val="en-AU"/>
        </w:rPr>
        <w:t xml:space="preserve">This is what the stage looks like for the first half of the show. There are long pieces of fabric hanging down. There is a black compost tumbler with green letters on it. Noemie is standing wearing gardening gloves and a green button-up shirt. </w:t>
      </w:r>
    </w:p>
    <w:p w:rsidR="00487004" w:rsidRPr="00FC4E97" w:rsidRDefault="00487004" w:rsidP="00FC4E97">
      <w:pPr>
        <w:rPr>
          <w:b/>
          <w:bCs/>
          <w:sz w:val="28"/>
          <w:szCs w:val="28"/>
          <w:lang w:val="en-AU"/>
        </w:rPr>
      </w:pPr>
      <w:r>
        <w:rPr>
          <w:b/>
          <w:bCs/>
          <w:noProof/>
          <w:sz w:val="28"/>
          <w:szCs w:val="28"/>
          <w:lang w:val="en-AU"/>
        </w:rPr>
        <w:drawing>
          <wp:inline distT="0" distB="0" distL="0" distR="0">
            <wp:extent cx="4540469" cy="3027818"/>
            <wp:effectExtent l="0" t="0" r="6350" b="0"/>
            <wp:docPr id="10" name="Picture 10" descr="A person in a dress and gloves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30104-MotherOfCompost-EdwinSitt-HR-1.jpg"/>
                    <pic:cNvPicPr/>
                  </pic:nvPicPr>
                  <pic:blipFill>
                    <a:blip r:embed="rId16">
                      <a:extLst>
                        <a:ext uri="{28A0092B-C50C-407E-A947-70E740481C1C}">
                          <a14:useLocalDpi xmlns:a14="http://schemas.microsoft.com/office/drawing/2010/main" val="0"/>
                        </a:ext>
                      </a:extLst>
                    </a:blip>
                    <a:stretch>
                      <a:fillRect/>
                    </a:stretch>
                  </pic:blipFill>
                  <pic:spPr>
                    <a:xfrm>
                      <a:off x="0" y="0"/>
                      <a:ext cx="4540469" cy="3027818"/>
                    </a:xfrm>
                    <a:prstGeom prst="rect">
                      <a:avLst/>
                    </a:prstGeom>
                  </pic:spPr>
                </pic:pic>
              </a:graphicData>
            </a:graphic>
          </wp:inline>
        </w:drawing>
      </w:r>
    </w:p>
    <w:p w:rsidR="00487004" w:rsidRDefault="00390FE0">
      <w:pPr>
        <w:rPr>
          <w:sz w:val="28"/>
          <w:szCs w:val="28"/>
          <w:lang w:val="en-AU"/>
        </w:rPr>
      </w:pPr>
      <w:r>
        <w:rPr>
          <w:sz w:val="28"/>
          <w:szCs w:val="28"/>
          <w:lang w:val="en-AU"/>
        </w:rPr>
        <w:br w:type="page"/>
      </w:r>
      <w:r w:rsidR="00487004">
        <w:rPr>
          <w:sz w:val="28"/>
          <w:szCs w:val="28"/>
          <w:lang w:val="en-AU"/>
        </w:rPr>
        <w:t xml:space="preserve">This is what the stage looks like at the end of the show. There is plastic fruit on the stage. Noemie is standing in their underwear. </w:t>
      </w:r>
    </w:p>
    <w:p w:rsidR="00390FE0" w:rsidRDefault="00487004">
      <w:pPr>
        <w:rPr>
          <w:sz w:val="28"/>
          <w:szCs w:val="28"/>
          <w:lang w:val="en-AU"/>
        </w:rPr>
      </w:pPr>
      <w:r>
        <w:rPr>
          <w:noProof/>
          <w:sz w:val="28"/>
          <w:szCs w:val="28"/>
          <w:lang w:val="en-AU"/>
        </w:rPr>
        <w:drawing>
          <wp:inline distT="0" distB="0" distL="0" distR="0">
            <wp:extent cx="5727700" cy="3820795"/>
            <wp:effectExtent l="0" t="0" r="0" b="1905"/>
            <wp:docPr id="11" name="Picture 11" descr="A person in a bathing suit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30104-MotherOfCompost-EdwinSitt-HR-5.jpg"/>
                    <pic:cNvPicPr/>
                  </pic:nvPicPr>
                  <pic:blipFill>
                    <a:blip r:embed="rId17">
                      <a:extLst>
                        <a:ext uri="{28A0092B-C50C-407E-A947-70E740481C1C}">
                          <a14:useLocalDpi xmlns:a14="http://schemas.microsoft.com/office/drawing/2010/main" val="0"/>
                        </a:ext>
                      </a:extLst>
                    </a:blip>
                    <a:stretch>
                      <a:fillRect/>
                    </a:stretch>
                  </pic:blipFill>
                  <pic:spPr>
                    <a:xfrm>
                      <a:off x="0" y="0"/>
                      <a:ext cx="5727700" cy="3820795"/>
                    </a:xfrm>
                    <a:prstGeom prst="rect">
                      <a:avLst/>
                    </a:prstGeom>
                  </pic:spPr>
                </pic:pic>
              </a:graphicData>
            </a:graphic>
          </wp:inline>
        </w:drawing>
      </w:r>
    </w:p>
    <w:p w:rsidR="00487004" w:rsidRDefault="00487004" w:rsidP="00487004">
      <w:pPr>
        <w:rPr>
          <w:sz w:val="28"/>
          <w:szCs w:val="28"/>
          <w:lang w:val="en-AU"/>
        </w:rPr>
      </w:pPr>
    </w:p>
    <w:p w:rsidR="00487004" w:rsidRPr="00487004" w:rsidRDefault="00487004" w:rsidP="00487004">
      <w:pPr>
        <w:rPr>
          <w:b/>
          <w:bCs/>
          <w:sz w:val="36"/>
          <w:szCs w:val="36"/>
          <w:lang w:val="en-AU"/>
        </w:rPr>
      </w:pPr>
    </w:p>
    <w:p w:rsidR="00487004" w:rsidRPr="00487004" w:rsidRDefault="00390FE0" w:rsidP="00487004">
      <w:pPr>
        <w:rPr>
          <w:b/>
          <w:bCs/>
          <w:sz w:val="36"/>
          <w:szCs w:val="36"/>
          <w:lang w:val="en-AU"/>
        </w:rPr>
      </w:pPr>
      <w:r w:rsidRPr="00487004">
        <w:rPr>
          <w:b/>
          <w:bCs/>
          <w:sz w:val="36"/>
          <w:szCs w:val="36"/>
          <w:lang w:val="en-AU"/>
        </w:rPr>
        <w:t>Performer Image</w:t>
      </w:r>
      <w:r w:rsidR="00487004" w:rsidRPr="00487004">
        <w:rPr>
          <w:b/>
          <w:bCs/>
          <w:sz w:val="36"/>
          <w:szCs w:val="36"/>
          <w:lang w:val="en-AU"/>
        </w:rPr>
        <w:t xml:space="preserve"> and Show description</w:t>
      </w:r>
    </w:p>
    <w:p w:rsidR="00487004" w:rsidRDefault="00487004" w:rsidP="00FC4E97">
      <w:pPr>
        <w:jc w:val="center"/>
        <w:rPr>
          <w:sz w:val="28"/>
          <w:szCs w:val="28"/>
          <w:lang w:val="en-AU"/>
        </w:rPr>
      </w:pPr>
      <w:r w:rsidRPr="00487004">
        <w:rPr>
          <w:b/>
          <w:bCs/>
          <w:noProof/>
          <w:sz w:val="36"/>
          <w:szCs w:val="36"/>
          <w:lang w:val="en-AU"/>
        </w:rPr>
        <w:drawing>
          <wp:anchor distT="0" distB="0" distL="114300" distR="114300" simplePos="0" relativeHeight="251662336" behindDoc="0" locked="0" layoutInCell="1" allowOverlap="1" wp14:anchorId="4F89CDC7" wp14:editId="74A81E2A">
            <wp:simplePos x="0" y="0"/>
            <wp:positionH relativeFrom="margin">
              <wp:posOffset>-304800</wp:posOffset>
            </wp:positionH>
            <wp:positionV relativeFrom="margin">
              <wp:posOffset>5318125</wp:posOffset>
            </wp:positionV>
            <wp:extent cx="3292475" cy="2164715"/>
            <wp:effectExtent l="0" t="0" r="0" b="0"/>
            <wp:wrapSquare wrapText="bothSides"/>
            <wp:docPr id="14" name="Picture 14" descr="A person smiling with short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ren forest photo by Jessie.jpg"/>
                    <pic:cNvPicPr/>
                  </pic:nvPicPr>
                  <pic:blipFill>
                    <a:blip r:embed="rId18">
                      <a:extLst>
                        <a:ext uri="{28A0092B-C50C-407E-A947-70E740481C1C}">
                          <a14:useLocalDpi xmlns:a14="http://schemas.microsoft.com/office/drawing/2010/main" val="0"/>
                        </a:ext>
                      </a:extLst>
                    </a:blip>
                    <a:stretch>
                      <a:fillRect/>
                    </a:stretch>
                  </pic:blipFill>
                  <pic:spPr>
                    <a:xfrm>
                      <a:off x="0" y="0"/>
                      <a:ext cx="3292475" cy="2164715"/>
                    </a:xfrm>
                    <a:prstGeom prst="rect">
                      <a:avLst/>
                    </a:prstGeom>
                  </pic:spPr>
                </pic:pic>
              </a:graphicData>
            </a:graphic>
            <wp14:sizeRelH relativeFrom="margin">
              <wp14:pctWidth>0</wp14:pctWidth>
            </wp14:sizeRelH>
            <wp14:sizeRelV relativeFrom="margin">
              <wp14:pctHeight>0</wp14:pctHeight>
            </wp14:sizeRelV>
          </wp:anchor>
        </w:drawing>
      </w:r>
    </w:p>
    <w:p w:rsidR="00487004" w:rsidRDefault="00487004" w:rsidP="00FC4E97">
      <w:pPr>
        <w:jc w:val="center"/>
        <w:rPr>
          <w:sz w:val="28"/>
          <w:szCs w:val="28"/>
          <w:lang w:val="en-AU"/>
        </w:rPr>
      </w:pPr>
    </w:p>
    <w:p w:rsidR="00487004" w:rsidRPr="00487004" w:rsidRDefault="00487004" w:rsidP="00487004">
      <w:pPr>
        <w:jc w:val="center"/>
        <w:rPr>
          <w:i/>
          <w:iCs/>
          <w:sz w:val="32"/>
          <w:szCs w:val="32"/>
          <w:lang w:val="en-AU"/>
        </w:rPr>
      </w:pPr>
      <w:r w:rsidRPr="00487004">
        <w:rPr>
          <w:sz w:val="32"/>
          <w:szCs w:val="32"/>
          <w:lang w:val="en-AU"/>
        </w:rPr>
        <w:t xml:space="preserve">Noemie Huttner-Koros (they/them) is the writer, performer and producer of </w:t>
      </w:r>
      <w:r w:rsidRPr="00487004">
        <w:rPr>
          <w:i/>
          <w:iCs/>
          <w:sz w:val="32"/>
          <w:szCs w:val="32"/>
          <w:lang w:val="en-AU"/>
        </w:rPr>
        <w:t xml:space="preserve">Mother of Compost. </w:t>
      </w:r>
    </w:p>
    <w:p w:rsidR="00487004" w:rsidRDefault="00487004" w:rsidP="00487004">
      <w:pPr>
        <w:jc w:val="center"/>
        <w:rPr>
          <w:sz w:val="32"/>
          <w:szCs w:val="32"/>
          <w:lang w:val="en-AU"/>
        </w:rPr>
      </w:pPr>
    </w:p>
    <w:p w:rsidR="00487004" w:rsidRDefault="00487004" w:rsidP="00487004">
      <w:pPr>
        <w:jc w:val="center"/>
        <w:rPr>
          <w:sz w:val="32"/>
          <w:szCs w:val="32"/>
          <w:lang w:val="en-AU"/>
        </w:rPr>
      </w:pPr>
    </w:p>
    <w:p w:rsidR="00487004" w:rsidRDefault="00487004" w:rsidP="00487004">
      <w:pPr>
        <w:jc w:val="center"/>
        <w:rPr>
          <w:sz w:val="32"/>
          <w:szCs w:val="32"/>
          <w:lang w:val="en-AU"/>
        </w:rPr>
      </w:pPr>
    </w:p>
    <w:p w:rsidR="00487004" w:rsidRDefault="00487004" w:rsidP="00487004">
      <w:pPr>
        <w:jc w:val="center"/>
        <w:rPr>
          <w:sz w:val="32"/>
          <w:szCs w:val="32"/>
          <w:lang w:val="en-AU"/>
        </w:rPr>
      </w:pPr>
    </w:p>
    <w:p w:rsidR="00487004" w:rsidRPr="00487004" w:rsidRDefault="00487004" w:rsidP="00487004">
      <w:pPr>
        <w:jc w:val="center"/>
        <w:rPr>
          <w:sz w:val="32"/>
          <w:szCs w:val="32"/>
          <w:lang w:val="en-AU"/>
        </w:rPr>
      </w:pPr>
    </w:p>
    <w:p w:rsidR="00487004" w:rsidRPr="00487004" w:rsidRDefault="00487004" w:rsidP="00487004">
      <w:pPr>
        <w:jc w:val="center"/>
        <w:rPr>
          <w:sz w:val="32"/>
          <w:szCs w:val="32"/>
          <w:lang w:val="en-AU"/>
        </w:rPr>
      </w:pPr>
      <w:r w:rsidRPr="00487004">
        <w:rPr>
          <w:sz w:val="32"/>
          <w:szCs w:val="32"/>
          <w:lang w:val="en-AU"/>
        </w:rPr>
        <w:t xml:space="preserve">The show features storytelling, dancing, music, audience interaction and projection. It is about how we might create family within the climate crisis. It both a personal and collective exploration of queer family-making and survival.  </w:t>
      </w:r>
    </w:p>
    <w:p w:rsidR="00390FE0" w:rsidRPr="00FC4E97" w:rsidRDefault="00390FE0" w:rsidP="00FC4E97">
      <w:pPr>
        <w:jc w:val="center"/>
        <w:rPr>
          <w:b/>
          <w:bCs/>
          <w:sz w:val="36"/>
          <w:szCs w:val="36"/>
          <w:lang w:val="en-AU"/>
        </w:rPr>
      </w:pPr>
      <w:r w:rsidRPr="00FC4E97">
        <w:rPr>
          <w:b/>
          <w:bCs/>
          <w:sz w:val="36"/>
          <w:szCs w:val="36"/>
          <w:lang w:val="en-AU"/>
        </w:rPr>
        <w:t>Content Warning</w:t>
      </w:r>
      <w:r w:rsidR="00FC4E97" w:rsidRPr="00FC4E97">
        <w:rPr>
          <w:b/>
          <w:bCs/>
          <w:sz w:val="36"/>
          <w:szCs w:val="36"/>
          <w:lang w:val="en-AU"/>
        </w:rPr>
        <w:t>s</w:t>
      </w:r>
    </w:p>
    <w:p w:rsidR="00390FE0" w:rsidRDefault="00390FE0" w:rsidP="00390FE0">
      <w:pPr>
        <w:ind w:left="360"/>
        <w:rPr>
          <w:sz w:val="32"/>
          <w:szCs w:val="32"/>
          <w:lang w:val="en"/>
        </w:rPr>
      </w:pPr>
    </w:p>
    <w:p w:rsidR="00390FE0" w:rsidRDefault="00390FE0" w:rsidP="00390FE0">
      <w:pPr>
        <w:ind w:left="360"/>
        <w:rPr>
          <w:sz w:val="32"/>
          <w:szCs w:val="32"/>
          <w:lang w:val="en-AU"/>
        </w:rPr>
      </w:pPr>
      <w:r w:rsidRPr="00390FE0">
        <w:rPr>
          <w:sz w:val="32"/>
          <w:szCs w:val="32"/>
          <w:lang w:val="en-AU"/>
        </w:rPr>
        <w:t>Some Nudity, Sudden Loud Noises, Some Infrequent/Low Pressure Audience Interaction</w:t>
      </w:r>
      <w:r>
        <w:rPr>
          <w:sz w:val="32"/>
          <w:szCs w:val="32"/>
          <w:lang w:val="en-AU"/>
        </w:rPr>
        <w:t>, discussion of climate anxiety and the climate crisis</w:t>
      </w:r>
      <w:r w:rsidR="00487004">
        <w:rPr>
          <w:sz w:val="32"/>
          <w:szCs w:val="32"/>
          <w:lang w:val="en-AU"/>
        </w:rPr>
        <w:t>.</w:t>
      </w:r>
    </w:p>
    <w:p w:rsidR="00487004" w:rsidRDefault="00487004" w:rsidP="00390FE0">
      <w:pPr>
        <w:ind w:left="360"/>
        <w:rPr>
          <w:sz w:val="32"/>
          <w:szCs w:val="32"/>
          <w:lang w:val="en-AU"/>
        </w:rPr>
      </w:pPr>
    </w:p>
    <w:p w:rsidR="00487004" w:rsidRPr="00390FE0" w:rsidRDefault="00487004" w:rsidP="00390FE0">
      <w:pPr>
        <w:ind w:left="360"/>
        <w:rPr>
          <w:sz w:val="32"/>
          <w:szCs w:val="32"/>
          <w:lang w:val="en-AU"/>
        </w:rPr>
      </w:pPr>
      <w:r>
        <w:rPr>
          <w:sz w:val="32"/>
          <w:szCs w:val="32"/>
          <w:lang w:val="en-AU"/>
        </w:rPr>
        <w:t xml:space="preserve">A third of the way through the show, Noemie eats a banana, grapes and a dragon fruit. They play with the fruit and get some of it on their face and body. </w:t>
      </w:r>
    </w:p>
    <w:p w:rsidR="00390FE0" w:rsidRPr="00390FE0" w:rsidRDefault="00390FE0" w:rsidP="00390FE0">
      <w:pPr>
        <w:ind w:left="360"/>
        <w:rPr>
          <w:sz w:val="32"/>
          <w:szCs w:val="32"/>
          <w:lang w:val="en"/>
        </w:rPr>
      </w:pPr>
    </w:p>
    <w:p w:rsidR="00390FE0" w:rsidRDefault="00390FE0" w:rsidP="00390FE0">
      <w:pPr>
        <w:ind w:left="360"/>
        <w:rPr>
          <w:sz w:val="32"/>
          <w:szCs w:val="32"/>
          <w:lang w:val="en"/>
        </w:rPr>
      </w:pPr>
    </w:p>
    <w:p w:rsidR="00390FE0" w:rsidRPr="00390FE0" w:rsidRDefault="00390FE0" w:rsidP="00390FE0">
      <w:pPr>
        <w:ind w:left="360"/>
        <w:rPr>
          <w:sz w:val="32"/>
          <w:szCs w:val="32"/>
          <w:lang w:val="en"/>
        </w:rPr>
      </w:pPr>
    </w:p>
    <w:p w:rsidR="00390FE0" w:rsidRPr="00390FE0" w:rsidRDefault="00390FE0" w:rsidP="00390FE0">
      <w:pPr>
        <w:ind w:left="360"/>
        <w:rPr>
          <w:sz w:val="32"/>
          <w:szCs w:val="32"/>
          <w:lang w:val="en"/>
        </w:rPr>
      </w:pPr>
    </w:p>
    <w:p w:rsidR="00390FE0" w:rsidRPr="00390FE0" w:rsidRDefault="00390FE0" w:rsidP="00390FE0">
      <w:pPr>
        <w:ind w:left="360"/>
        <w:rPr>
          <w:sz w:val="32"/>
          <w:szCs w:val="32"/>
          <w:lang w:val="en"/>
        </w:rPr>
      </w:pPr>
    </w:p>
    <w:p w:rsidR="00390FE0" w:rsidRPr="00390FE0" w:rsidRDefault="00390FE0" w:rsidP="00390FE0">
      <w:pPr>
        <w:ind w:left="360"/>
        <w:rPr>
          <w:sz w:val="32"/>
          <w:szCs w:val="32"/>
          <w:lang w:val="en"/>
        </w:rPr>
      </w:pPr>
    </w:p>
    <w:p w:rsidR="00390FE0" w:rsidRPr="00390FE0" w:rsidRDefault="00390FE0" w:rsidP="00390FE0">
      <w:pPr>
        <w:ind w:left="360"/>
        <w:rPr>
          <w:sz w:val="32"/>
          <w:szCs w:val="32"/>
          <w:lang w:val="en"/>
        </w:rPr>
      </w:pPr>
    </w:p>
    <w:p w:rsidR="00390FE0" w:rsidRDefault="00390FE0" w:rsidP="00390FE0">
      <w:pPr>
        <w:ind w:left="360"/>
        <w:rPr>
          <w:sz w:val="32"/>
          <w:szCs w:val="32"/>
          <w:lang w:val="en"/>
        </w:rPr>
      </w:pPr>
    </w:p>
    <w:p w:rsidR="00390FE0" w:rsidRPr="00390FE0" w:rsidRDefault="00390FE0" w:rsidP="00390FE0">
      <w:pPr>
        <w:ind w:left="360"/>
        <w:rPr>
          <w:sz w:val="32"/>
          <w:szCs w:val="32"/>
          <w:lang w:val="en"/>
        </w:rPr>
      </w:pPr>
    </w:p>
    <w:p w:rsidR="00390FE0" w:rsidRPr="00390FE0" w:rsidRDefault="00390FE0" w:rsidP="00390FE0">
      <w:pPr>
        <w:ind w:left="360"/>
        <w:rPr>
          <w:sz w:val="32"/>
          <w:szCs w:val="32"/>
          <w:lang w:val="en"/>
        </w:rPr>
      </w:pPr>
    </w:p>
    <w:p w:rsidR="00390FE0" w:rsidRPr="00390FE0" w:rsidRDefault="00390FE0" w:rsidP="00390FE0">
      <w:pPr>
        <w:ind w:left="360"/>
        <w:rPr>
          <w:sz w:val="32"/>
          <w:szCs w:val="32"/>
          <w:lang w:val="en"/>
        </w:rPr>
      </w:pPr>
    </w:p>
    <w:p w:rsidR="00390FE0" w:rsidRPr="00390FE0" w:rsidRDefault="00390FE0" w:rsidP="00390FE0">
      <w:pPr>
        <w:ind w:left="360"/>
        <w:rPr>
          <w:sz w:val="32"/>
          <w:szCs w:val="32"/>
          <w:lang w:val="en-AU"/>
        </w:rPr>
      </w:pPr>
    </w:p>
    <w:sectPr w:rsidR="00390FE0" w:rsidRPr="00390FE0" w:rsidSect="00C963A6">
      <w:headerReference w:type="even" r:id="rId19"/>
      <w:headerReference w:type="default" r:id="rId2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334D" w:rsidRDefault="002A334D" w:rsidP="00390FE0">
      <w:r>
        <w:separator/>
      </w:r>
    </w:p>
  </w:endnote>
  <w:endnote w:type="continuationSeparator" w:id="0">
    <w:p w:rsidR="002A334D" w:rsidRDefault="002A334D" w:rsidP="00390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00000003" w:usb1="00000000" w:usb2="00000000" w:usb3="00000000" w:csb0="00000001" w:csb1="00000000"/>
  </w:font>
  <w:font w:name="Helvetica Neue">
    <w:panose1 w:val="020005030000000200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334D" w:rsidRDefault="002A334D" w:rsidP="00390FE0">
      <w:r>
        <w:separator/>
      </w:r>
    </w:p>
  </w:footnote>
  <w:footnote w:type="continuationSeparator" w:id="0">
    <w:p w:rsidR="002A334D" w:rsidRDefault="002A334D" w:rsidP="00390F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14067284"/>
      <w:docPartObj>
        <w:docPartGallery w:val="Page Numbers (Top of Page)"/>
        <w:docPartUnique/>
      </w:docPartObj>
    </w:sdtPr>
    <w:sdtContent>
      <w:p w:rsidR="00390FE0" w:rsidRDefault="00390FE0" w:rsidP="00CB51E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90FE0" w:rsidRDefault="00390FE0" w:rsidP="00390FE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72924649"/>
      <w:docPartObj>
        <w:docPartGallery w:val="Page Numbers (Top of Page)"/>
        <w:docPartUnique/>
      </w:docPartObj>
    </w:sdtPr>
    <w:sdtEndPr>
      <w:rPr>
        <w:rStyle w:val="PageNumber"/>
        <w:sz w:val="32"/>
        <w:szCs w:val="32"/>
      </w:rPr>
    </w:sdtEndPr>
    <w:sdtContent>
      <w:p w:rsidR="00390FE0" w:rsidRPr="00390FE0" w:rsidRDefault="00390FE0" w:rsidP="00CB51E5">
        <w:pPr>
          <w:pStyle w:val="Header"/>
          <w:framePr w:wrap="none" w:vAnchor="text" w:hAnchor="margin" w:xAlign="right" w:y="1"/>
          <w:rPr>
            <w:rStyle w:val="PageNumber"/>
            <w:sz w:val="32"/>
            <w:szCs w:val="32"/>
          </w:rPr>
        </w:pPr>
        <w:r w:rsidRPr="00390FE0">
          <w:rPr>
            <w:rStyle w:val="PageNumber"/>
            <w:sz w:val="32"/>
            <w:szCs w:val="32"/>
          </w:rPr>
          <w:fldChar w:fldCharType="begin"/>
        </w:r>
        <w:r w:rsidRPr="00390FE0">
          <w:rPr>
            <w:rStyle w:val="PageNumber"/>
            <w:sz w:val="32"/>
            <w:szCs w:val="32"/>
          </w:rPr>
          <w:instrText xml:space="preserve"> PAGE </w:instrText>
        </w:r>
        <w:r w:rsidRPr="00390FE0">
          <w:rPr>
            <w:rStyle w:val="PageNumber"/>
            <w:sz w:val="32"/>
            <w:szCs w:val="32"/>
          </w:rPr>
          <w:fldChar w:fldCharType="separate"/>
        </w:r>
        <w:r w:rsidRPr="00390FE0">
          <w:rPr>
            <w:rStyle w:val="PageNumber"/>
            <w:noProof/>
            <w:sz w:val="32"/>
            <w:szCs w:val="32"/>
          </w:rPr>
          <w:t>1</w:t>
        </w:r>
        <w:r w:rsidRPr="00390FE0">
          <w:rPr>
            <w:rStyle w:val="PageNumber"/>
            <w:sz w:val="32"/>
            <w:szCs w:val="32"/>
          </w:rPr>
          <w:fldChar w:fldCharType="end"/>
        </w:r>
      </w:p>
    </w:sdtContent>
  </w:sdt>
  <w:p w:rsidR="00390FE0" w:rsidRDefault="00390FE0" w:rsidP="00390FE0">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AD336E"/>
    <w:multiLevelType w:val="hybridMultilevel"/>
    <w:tmpl w:val="A5100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092169"/>
    <w:multiLevelType w:val="hybridMultilevel"/>
    <w:tmpl w:val="C9008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D03B65"/>
    <w:multiLevelType w:val="multilevel"/>
    <w:tmpl w:val="82DA64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EE97215"/>
    <w:multiLevelType w:val="hybridMultilevel"/>
    <w:tmpl w:val="BA062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FE0"/>
    <w:rsid w:val="002A334D"/>
    <w:rsid w:val="00390FE0"/>
    <w:rsid w:val="00487004"/>
    <w:rsid w:val="00655818"/>
    <w:rsid w:val="00B21A83"/>
    <w:rsid w:val="00C70646"/>
    <w:rsid w:val="00C963A6"/>
    <w:rsid w:val="00FC4E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F3A02"/>
  <w14:defaultImageDpi w14:val="32767"/>
  <w15:chartTrackingRefBased/>
  <w15:docId w15:val="{6A0B3ECC-66BF-094C-9F1D-6180C1304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0FE0"/>
    <w:pPr>
      <w:tabs>
        <w:tab w:val="center" w:pos="4680"/>
        <w:tab w:val="right" w:pos="9360"/>
      </w:tabs>
    </w:pPr>
  </w:style>
  <w:style w:type="character" w:customStyle="1" w:styleId="HeaderChar">
    <w:name w:val="Header Char"/>
    <w:basedOn w:val="DefaultParagraphFont"/>
    <w:link w:val="Header"/>
    <w:uiPriority w:val="99"/>
    <w:rsid w:val="00390FE0"/>
  </w:style>
  <w:style w:type="character" w:styleId="PageNumber">
    <w:name w:val="page number"/>
    <w:basedOn w:val="DefaultParagraphFont"/>
    <w:uiPriority w:val="99"/>
    <w:semiHidden/>
    <w:unhideWhenUsed/>
    <w:rsid w:val="00390FE0"/>
  </w:style>
  <w:style w:type="paragraph" w:styleId="Footer">
    <w:name w:val="footer"/>
    <w:basedOn w:val="Normal"/>
    <w:link w:val="FooterChar"/>
    <w:uiPriority w:val="99"/>
    <w:unhideWhenUsed/>
    <w:rsid w:val="00390FE0"/>
    <w:pPr>
      <w:tabs>
        <w:tab w:val="center" w:pos="4680"/>
        <w:tab w:val="right" w:pos="9360"/>
      </w:tabs>
    </w:pPr>
  </w:style>
  <w:style w:type="character" w:customStyle="1" w:styleId="FooterChar">
    <w:name w:val="Footer Char"/>
    <w:basedOn w:val="DefaultParagraphFont"/>
    <w:link w:val="Footer"/>
    <w:uiPriority w:val="99"/>
    <w:rsid w:val="00390FE0"/>
  </w:style>
  <w:style w:type="paragraph" w:styleId="ListParagraph">
    <w:name w:val="List Paragraph"/>
    <w:basedOn w:val="Normal"/>
    <w:uiPriority w:val="34"/>
    <w:qFormat/>
    <w:rsid w:val="00390FE0"/>
    <w:pPr>
      <w:ind w:left="720"/>
      <w:contextualSpacing/>
    </w:pPr>
  </w:style>
  <w:style w:type="character" w:styleId="Hyperlink">
    <w:name w:val="Hyperlink"/>
    <w:basedOn w:val="DefaultParagraphFont"/>
    <w:uiPriority w:val="99"/>
    <w:unhideWhenUsed/>
    <w:rsid w:val="00390FE0"/>
    <w:rPr>
      <w:color w:val="0563C1" w:themeColor="hyperlink"/>
      <w:u w:val="single"/>
    </w:rPr>
  </w:style>
  <w:style w:type="character" w:styleId="UnresolvedMention">
    <w:name w:val="Unresolved Mention"/>
    <w:basedOn w:val="DefaultParagraphFont"/>
    <w:uiPriority w:val="99"/>
    <w:rsid w:val="00390F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466055">
      <w:bodyDiv w:val="1"/>
      <w:marLeft w:val="0"/>
      <w:marRight w:val="0"/>
      <w:marTop w:val="0"/>
      <w:marBottom w:val="0"/>
      <w:divBdr>
        <w:top w:val="none" w:sz="0" w:space="0" w:color="auto"/>
        <w:left w:val="none" w:sz="0" w:space="0" w:color="auto"/>
        <w:bottom w:val="none" w:sz="0" w:space="0" w:color="auto"/>
        <w:right w:val="none" w:sz="0" w:space="0" w:color="auto"/>
      </w:divBdr>
    </w:div>
    <w:div w:id="499543035">
      <w:bodyDiv w:val="1"/>
      <w:marLeft w:val="0"/>
      <w:marRight w:val="0"/>
      <w:marTop w:val="0"/>
      <w:marBottom w:val="0"/>
      <w:divBdr>
        <w:top w:val="none" w:sz="0" w:space="0" w:color="auto"/>
        <w:left w:val="none" w:sz="0" w:space="0" w:color="auto"/>
        <w:bottom w:val="none" w:sz="0" w:space="0" w:color="auto"/>
        <w:right w:val="none" w:sz="0" w:space="0" w:color="auto"/>
      </w:divBdr>
    </w:div>
    <w:div w:id="716272892">
      <w:bodyDiv w:val="1"/>
      <w:marLeft w:val="0"/>
      <w:marRight w:val="0"/>
      <w:marTop w:val="0"/>
      <w:marBottom w:val="0"/>
      <w:divBdr>
        <w:top w:val="none" w:sz="0" w:space="0" w:color="auto"/>
        <w:left w:val="none" w:sz="0" w:space="0" w:color="auto"/>
        <w:bottom w:val="none" w:sz="0" w:space="0" w:color="auto"/>
        <w:right w:val="none" w:sz="0" w:space="0" w:color="auto"/>
      </w:divBdr>
    </w:div>
    <w:div w:id="974027763">
      <w:bodyDiv w:val="1"/>
      <w:marLeft w:val="0"/>
      <w:marRight w:val="0"/>
      <w:marTop w:val="0"/>
      <w:marBottom w:val="0"/>
      <w:divBdr>
        <w:top w:val="none" w:sz="0" w:space="0" w:color="auto"/>
        <w:left w:val="none" w:sz="0" w:space="0" w:color="auto"/>
        <w:bottom w:val="none" w:sz="0" w:space="0" w:color="auto"/>
        <w:right w:val="none" w:sz="0" w:space="0" w:color="auto"/>
      </w:divBdr>
    </w:div>
    <w:div w:id="992951336">
      <w:bodyDiv w:val="1"/>
      <w:marLeft w:val="0"/>
      <w:marRight w:val="0"/>
      <w:marTop w:val="0"/>
      <w:marBottom w:val="0"/>
      <w:divBdr>
        <w:top w:val="none" w:sz="0" w:space="0" w:color="auto"/>
        <w:left w:val="none" w:sz="0" w:space="0" w:color="auto"/>
        <w:bottom w:val="none" w:sz="0" w:space="0" w:color="auto"/>
        <w:right w:val="none" w:sz="0" w:space="0" w:color="auto"/>
      </w:divBdr>
    </w:div>
    <w:div w:id="1198740139">
      <w:bodyDiv w:val="1"/>
      <w:marLeft w:val="0"/>
      <w:marRight w:val="0"/>
      <w:marTop w:val="0"/>
      <w:marBottom w:val="0"/>
      <w:divBdr>
        <w:top w:val="none" w:sz="0" w:space="0" w:color="auto"/>
        <w:left w:val="none" w:sz="0" w:space="0" w:color="auto"/>
        <w:bottom w:val="none" w:sz="0" w:space="0" w:color="auto"/>
        <w:right w:val="none" w:sz="0" w:space="0" w:color="auto"/>
      </w:divBdr>
    </w:div>
    <w:div w:id="1285624076">
      <w:bodyDiv w:val="1"/>
      <w:marLeft w:val="0"/>
      <w:marRight w:val="0"/>
      <w:marTop w:val="0"/>
      <w:marBottom w:val="0"/>
      <w:divBdr>
        <w:top w:val="none" w:sz="0" w:space="0" w:color="auto"/>
        <w:left w:val="none" w:sz="0" w:space="0" w:color="auto"/>
        <w:bottom w:val="none" w:sz="0" w:space="0" w:color="auto"/>
        <w:right w:val="none" w:sz="0" w:space="0" w:color="auto"/>
      </w:divBdr>
    </w:div>
    <w:div w:id="1291741276">
      <w:bodyDiv w:val="1"/>
      <w:marLeft w:val="0"/>
      <w:marRight w:val="0"/>
      <w:marTop w:val="0"/>
      <w:marBottom w:val="0"/>
      <w:divBdr>
        <w:top w:val="none" w:sz="0" w:space="0" w:color="auto"/>
        <w:left w:val="none" w:sz="0" w:space="0" w:color="auto"/>
        <w:bottom w:val="none" w:sz="0" w:space="0" w:color="auto"/>
        <w:right w:val="none" w:sz="0" w:space="0" w:color="auto"/>
      </w:divBdr>
    </w:div>
    <w:div w:id="1664236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themotley.com.au" TargetMode="Externa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3.jp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hyperlink" Target="mailto:noemie.hk@gmail.c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themotley.com.au/about.html" TargetMode="External"/><Relationship Id="rId14" Type="http://schemas.openxmlformats.org/officeDocument/2006/relationships/image" Target="media/image5.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12</Pages>
  <Words>1543</Words>
  <Characters>8801</Characters>
  <Application>Microsoft Office Word</Application>
  <DocSecurity>0</DocSecurity>
  <Lines>73</Lines>
  <Paragraphs>20</Paragraphs>
  <ScaleCrop>false</ScaleCrop>
  <Company/>
  <LinksUpToDate>false</LinksUpToDate>
  <CharactersWithSpaces>10324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2023-08-30T21:56:00Z</dcterms:created>
  <dcterms:modified xsi:type="dcterms:W3CDTF">2023-08-30T23:16:00Z</dcterms:modified>
</cp:coreProperties>
</file>