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C9B1F" w14:textId="117ACC2C" w:rsidR="00B65FE2" w:rsidRPr="00B65FE2" w:rsidRDefault="00B65FE2" w:rsidP="00B65FE2">
      <w:pPr>
        <w:pStyle w:val="FringeHeading2"/>
      </w:pPr>
      <w:r w:rsidRPr="00B65FE2">
        <w:t>Melbourne Fringe</w:t>
      </w:r>
    </w:p>
    <w:p w14:paraId="14CE136C" w14:textId="01FC7B23" w:rsidR="002C4E3D" w:rsidRPr="00146CCE" w:rsidRDefault="002C4E3D" w:rsidP="00625111">
      <w:pPr>
        <w:pStyle w:val="Heading1"/>
      </w:pPr>
      <w:r w:rsidRPr="002C4E3D">
        <w:t>GUIDE TO BUDGET</w:t>
      </w:r>
      <w:r w:rsidR="006A40F6">
        <w:t>ING</w:t>
      </w:r>
      <w:r w:rsidRPr="002C4E3D">
        <w:t xml:space="preserve"> 101</w:t>
      </w:r>
    </w:p>
    <w:p w14:paraId="56D012DE" w14:textId="1B6A64AA" w:rsidR="00EE5388" w:rsidRDefault="00EE5388" w:rsidP="00EE5388"/>
    <w:p w14:paraId="5BA487FA" w14:textId="77777777" w:rsidR="00EE5388" w:rsidRDefault="00EE5388" w:rsidP="00EE5388"/>
    <w:p w14:paraId="10FA6794" w14:textId="150180D6" w:rsidR="00EE103C" w:rsidRPr="00EE103C" w:rsidRDefault="00EE103C" w:rsidP="00625111">
      <w:pPr>
        <w:pStyle w:val="Heading1"/>
        <w:rPr>
          <w:rFonts w:cs="Arial"/>
          <w:b/>
          <w:bCs/>
          <w:sz w:val="24"/>
          <w:szCs w:val="24"/>
        </w:rPr>
      </w:pPr>
      <w:r w:rsidRPr="00146CCE">
        <w:t>Contents</w:t>
      </w:r>
      <w:r w:rsidRPr="00EE103C">
        <w:rPr>
          <w:sz w:val="24"/>
          <w:szCs w:val="24"/>
        </w:rPr>
        <w:br/>
      </w:r>
    </w:p>
    <w:p w14:paraId="71646112" w14:textId="77777777" w:rsidR="00EE103C" w:rsidRPr="00EE103C" w:rsidRDefault="00EE103C" w:rsidP="00B65FE2">
      <w:pPr>
        <w:spacing w:after="0" w:line="480" w:lineRule="auto"/>
        <w:rPr>
          <w:rFonts w:ascii="Arial" w:eastAsia="Times New Roman" w:hAnsi="Arial" w:cs="Arial"/>
          <w:color w:val="000000" w:themeColor="text1"/>
        </w:rPr>
      </w:pPr>
    </w:p>
    <w:p w14:paraId="42972D28" w14:textId="011288EB" w:rsidR="00EE103C" w:rsidRPr="00EE103C" w:rsidRDefault="006A40F6" w:rsidP="00B65FE2">
      <w:pPr>
        <w:pStyle w:val="Heading2"/>
        <w:spacing w:line="480" w:lineRule="auto"/>
        <w:rPr>
          <w:rFonts w:ascii="Arial" w:hAnsi="Arial"/>
        </w:rPr>
      </w:pPr>
      <w:r w:rsidRPr="006A40F6">
        <w:t>2</w:t>
      </w:r>
      <w:r w:rsidR="00EE103C" w:rsidRPr="006A40F6">
        <w:t xml:space="preserve"> </w:t>
      </w:r>
      <w:hyperlink w:anchor="_MONEY,_MONEY,_MONEY" w:history="1">
        <w:r w:rsidR="00EE103C" w:rsidRPr="003B04DA">
          <w:rPr>
            <w:rStyle w:val="Hyperlink"/>
          </w:rPr>
          <w:t>MONEY, MONEY, MONEY (Budgets and Grants)</w:t>
        </w:r>
      </w:hyperlink>
    </w:p>
    <w:p w14:paraId="374D5FE6" w14:textId="3E6FAE9D" w:rsidR="00EE103C" w:rsidRPr="00B65FE2" w:rsidRDefault="006A40F6" w:rsidP="00B65FE2">
      <w:pPr>
        <w:pStyle w:val="Heading2"/>
        <w:spacing w:line="480" w:lineRule="auto"/>
      </w:pPr>
      <w:r w:rsidRPr="006A40F6">
        <w:t>3</w:t>
      </w:r>
      <w:r w:rsidR="00EE103C" w:rsidRPr="006A40F6">
        <w:t xml:space="preserve"> </w:t>
      </w:r>
      <w:hyperlink w:anchor="_Budget_Template" w:history="1">
        <w:r w:rsidR="00EE103C" w:rsidRPr="003B04DA">
          <w:rPr>
            <w:rStyle w:val="Hyperlink"/>
          </w:rPr>
          <w:t>Budget Template</w:t>
        </w:r>
      </w:hyperlink>
    </w:p>
    <w:p w14:paraId="694F853D" w14:textId="50B163DD" w:rsidR="00EE103C" w:rsidRPr="00B65FE2" w:rsidRDefault="006A40F6" w:rsidP="00B65FE2">
      <w:pPr>
        <w:pStyle w:val="Heading2"/>
        <w:spacing w:line="480" w:lineRule="auto"/>
      </w:pPr>
      <w:r>
        <w:t>4</w:t>
      </w:r>
      <w:r w:rsidR="00EE103C" w:rsidRPr="006A40F6">
        <w:t xml:space="preserve"> </w:t>
      </w:r>
      <w:hyperlink w:anchor="_Some_Key_Expenses" w:history="1">
        <w:r w:rsidR="00EE103C" w:rsidRPr="003B04DA">
          <w:rPr>
            <w:rStyle w:val="Hyperlink"/>
          </w:rPr>
          <w:t>Some Key Expenses Explained</w:t>
        </w:r>
      </w:hyperlink>
    </w:p>
    <w:p w14:paraId="56E29336" w14:textId="2E020D83" w:rsidR="00EE103C" w:rsidRPr="00B65FE2" w:rsidRDefault="003B04DA" w:rsidP="00B65FE2">
      <w:pPr>
        <w:pStyle w:val="Heading2"/>
        <w:spacing w:line="480" w:lineRule="auto"/>
      </w:pPr>
      <w:r>
        <w:t>6</w:t>
      </w:r>
      <w:r w:rsidR="00EE103C" w:rsidRPr="006A40F6">
        <w:t xml:space="preserve"> </w:t>
      </w:r>
      <w:hyperlink w:anchor="_Bringing_in_Money" w:history="1">
        <w:r w:rsidR="00EE103C" w:rsidRPr="003B04DA">
          <w:rPr>
            <w:rStyle w:val="Hyperlink"/>
          </w:rPr>
          <w:t>Bringing in Money</w:t>
        </w:r>
      </w:hyperlink>
    </w:p>
    <w:p w14:paraId="3BB811F9" w14:textId="60F68493" w:rsidR="00EE103C" w:rsidRPr="00B65FE2" w:rsidRDefault="003B04DA" w:rsidP="00B65FE2">
      <w:pPr>
        <w:pStyle w:val="Heading2"/>
        <w:spacing w:line="480" w:lineRule="auto"/>
      </w:pPr>
      <w:r>
        <w:t>7</w:t>
      </w:r>
      <w:r w:rsidR="00EE103C" w:rsidRPr="006A40F6">
        <w:t xml:space="preserve"> </w:t>
      </w:r>
      <w:hyperlink w:anchor="_Our_Hot_Tips" w:history="1">
        <w:r w:rsidR="00EE103C" w:rsidRPr="003B04DA">
          <w:rPr>
            <w:rStyle w:val="Hyperlink"/>
          </w:rPr>
          <w:t>Our Hot Tips for Writing Grants</w:t>
        </w:r>
      </w:hyperlink>
    </w:p>
    <w:p w14:paraId="6701605F" w14:textId="5DBCF04E" w:rsidR="00EE103C" w:rsidRPr="00B65FE2" w:rsidRDefault="003B04DA" w:rsidP="00B65FE2">
      <w:pPr>
        <w:pStyle w:val="Heading2"/>
        <w:spacing w:line="480" w:lineRule="auto"/>
      </w:pPr>
      <w:r>
        <w:t>10</w:t>
      </w:r>
      <w:r w:rsidR="00EE103C" w:rsidRPr="006A40F6">
        <w:t xml:space="preserve"> </w:t>
      </w:r>
      <w:hyperlink w:anchor="_Grants" w:history="1">
        <w:r w:rsidR="00EE103C" w:rsidRPr="003B04DA">
          <w:rPr>
            <w:rStyle w:val="Hyperlink"/>
          </w:rPr>
          <w:t>Grants</w:t>
        </w:r>
      </w:hyperlink>
    </w:p>
    <w:p w14:paraId="019ED907" w14:textId="345BC03F" w:rsidR="00EE103C" w:rsidRDefault="00EE103C" w:rsidP="00B65FE2">
      <w:pPr>
        <w:pStyle w:val="Heading2"/>
        <w:spacing w:line="480" w:lineRule="auto"/>
        <w:rPr>
          <w:rStyle w:val="Hyperlink"/>
        </w:rPr>
      </w:pPr>
      <w:r w:rsidRPr="006A40F6">
        <w:t>1</w:t>
      </w:r>
      <w:r w:rsidR="003B04DA">
        <w:t>2</w:t>
      </w:r>
      <w:r w:rsidRPr="006A40F6">
        <w:t xml:space="preserve"> </w:t>
      </w:r>
      <w:hyperlink w:anchor="_Setting_Ticket_Prices" w:history="1">
        <w:r w:rsidRPr="003B04DA">
          <w:rPr>
            <w:rStyle w:val="Hyperlink"/>
          </w:rPr>
          <w:t>Setting Ticket Prices</w:t>
        </w:r>
      </w:hyperlink>
    </w:p>
    <w:p w14:paraId="3EEAF78B" w14:textId="56533F72" w:rsidR="00B65FE2" w:rsidRPr="00B65FE2" w:rsidRDefault="00B65FE2" w:rsidP="00B65FE2">
      <w:pPr>
        <w:rPr>
          <w:rFonts w:ascii="Futura PT Heavy" w:hAnsi="Futura PT Heavy" w:cs="Arial"/>
          <w:color w:val="000000" w:themeColor="text1"/>
          <w:sz w:val="32"/>
          <w:szCs w:val="32"/>
          <w:lang w:val="en-AU"/>
        </w:rPr>
      </w:pPr>
      <w:r w:rsidRPr="00B65FE2">
        <w:rPr>
          <w:rFonts w:ascii="Futura PT Heavy" w:hAnsi="Futura PT Heavy" w:cs="Arial"/>
          <w:color w:val="000000" w:themeColor="text1"/>
          <w:sz w:val="32"/>
          <w:szCs w:val="32"/>
          <w:lang w:val="en-AU"/>
        </w:rPr>
        <w:t>14</w:t>
      </w:r>
      <w:r>
        <w:rPr>
          <w:lang w:val="en-AU"/>
        </w:rPr>
        <w:t xml:space="preserve"> </w:t>
      </w:r>
      <w:hyperlink w:anchor="_Let’s_Talk" w:history="1">
        <w:r w:rsidRPr="00B65FE2">
          <w:rPr>
            <w:rStyle w:val="Hyperlink"/>
            <w:rFonts w:ascii="Futura PT Heavy" w:hAnsi="Futura PT Heavy" w:cs="Arial"/>
            <w:sz w:val="32"/>
            <w:szCs w:val="32"/>
            <w:lang w:val="en-AU"/>
          </w:rPr>
          <w:t>Let’s Talk</w:t>
        </w:r>
      </w:hyperlink>
    </w:p>
    <w:p w14:paraId="45F8A222" w14:textId="77777777" w:rsidR="00EE103C" w:rsidRPr="00EE103C" w:rsidRDefault="00EE103C" w:rsidP="00625111">
      <w:pPr>
        <w:pStyle w:val="NoSpacing"/>
      </w:pPr>
    </w:p>
    <w:p w14:paraId="1F05B818" w14:textId="77777777" w:rsidR="006A40F6" w:rsidRDefault="006A40F6" w:rsidP="00625111">
      <w:pPr>
        <w:pStyle w:val="NoSpacing"/>
      </w:pPr>
    </w:p>
    <w:p w14:paraId="6E70BBDB" w14:textId="39A8E27D" w:rsidR="00EE103C" w:rsidRPr="00F4131E" w:rsidRDefault="00EE103C" w:rsidP="00625111">
      <w:pPr>
        <w:pStyle w:val="NoSpacing"/>
      </w:pPr>
      <w:r w:rsidRPr="00F4131E">
        <w:t>This resource is designed to help you put on an independent event. Please note that this document was created in April 2021 and all information was accurate at this date. If in doubt about the contents or if you have a question, get in touch with our Participants Services team at </w:t>
      </w:r>
      <w:hyperlink r:id="rId11" w:tgtFrame="_blank" w:history="1">
        <w:r w:rsidRPr="00F4131E">
          <w:rPr>
            <w:u w:val="single"/>
          </w:rPr>
          <w:t>artists@melbournefringe.com.au</w:t>
        </w:r>
      </w:hyperlink>
      <w:r w:rsidRPr="00F4131E">
        <w:t>.</w:t>
      </w:r>
      <w:r w:rsidRPr="00F4131E">
        <w:rPr>
          <w:rStyle w:val="normaltextrun"/>
          <w:rFonts w:ascii="Calibri" w:hAnsi="Calibri" w:cs="Calibri"/>
          <w:i/>
          <w:iCs/>
          <w:color w:val="000000" w:themeColor="text1"/>
          <w:shd w:val="clear" w:color="auto" w:fill="FFFFFF"/>
        </w:rPr>
        <w:t> </w:t>
      </w:r>
      <w:r w:rsidRPr="00F4131E">
        <w:rPr>
          <w:rStyle w:val="eop"/>
          <w:rFonts w:ascii="Calibri" w:hAnsi="Calibri" w:cs="Calibri"/>
          <w:color w:val="000000" w:themeColor="text1"/>
          <w:shd w:val="clear" w:color="auto" w:fill="FFFFFF"/>
        </w:rPr>
        <w:t> </w:t>
      </w:r>
      <w:r w:rsidRPr="00F4131E">
        <w:br w:type="page"/>
      </w:r>
    </w:p>
    <w:p w14:paraId="54CFC59B" w14:textId="0BE31442" w:rsidR="00146CCE" w:rsidRPr="00146CCE" w:rsidRDefault="002C4E3D" w:rsidP="00625111">
      <w:pPr>
        <w:pStyle w:val="Heading1"/>
      </w:pPr>
      <w:bookmarkStart w:id="0" w:name="_MONEY,_MONEY,_MONEY"/>
      <w:bookmarkEnd w:id="0"/>
      <w:r w:rsidRPr="00146CCE">
        <w:lastRenderedPageBreak/>
        <w:t>MONEY, MONEY, MONEY (Budgets and Grants)</w:t>
      </w:r>
    </w:p>
    <w:p w14:paraId="5193AD42" w14:textId="77777777" w:rsidR="00146CCE" w:rsidRDefault="00146CCE" w:rsidP="00EE103C">
      <w:pPr>
        <w:rPr>
          <w:rFonts w:ascii="Arial" w:hAnsi="Arial" w:cs="Arial"/>
          <w:color w:val="000000" w:themeColor="text1"/>
          <w:lang w:eastAsia="en-AU"/>
        </w:rPr>
      </w:pPr>
    </w:p>
    <w:p w14:paraId="4E029E87" w14:textId="49620CD9" w:rsidR="00EE103C" w:rsidRPr="00F4131E" w:rsidRDefault="00EE103C" w:rsidP="00EE103C">
      <w:pPr>
        <w:rPr>
          <w:rFonts w:ascii="Arial" w:hAnsi="Arial" w:cs="Arial"/>
          <w:color w:val="000000" w:themeColor="text1"/>
          <w:sz w:val="24"/>
          <w:szCs w:val="24"/>
          <w:lang w:eastAsia="en-AU"/>
        </w:rPr>
      </w:pPr>
      <w:r w:rsidRPr="00F4131E">
        <w:rPr>
          <w:rFonts w:ascii="Arial" w:hAnsi="Arial" w:cs="Arial"/>
          <w:color w:val="000000" w:themeColor="text1"/>
          <w:sz w:val="24"/>
          <w:szCs w:val="24"/>
          <w:lang w:eastAsia="en-AU"/>
        </w:rPr>
        <w:t xml:space="preserve">Creating a detailed and realistic budget is key to producing a successful independent arts event – you significantly increase your chances of making a profit or breaking even if you are aware of all the money coming in and out. </w:t>
      </w:r>
    </w:p>
    <w:p w14:paraId="55888140" w14:textId="77777777" w:rsidR="00EE103C" w:rsidRPr="00F4131E" w:rsidRDefault="00EE103C" w:rsidP="00EE103C">
      <w:pPr>
        <w:rPr>
          <w:rFonts w:ascii="Arial" w:hAnsi="Arial" w:cs="Arial"/>
          <w:color w:val="000000" w:themeColor="text1"/>
          <w:sz w:val="24"/>
          <w:szCs w:val="24"/>
          <w:lang w:eastAsia="en-AU"/>
        </w:rPr>
      </w:pPr>
      <w:r w:rsidRPr="00F4131E">
        <w:rPr>
          <w:rFonts w:ascii="Arial" w:hAnsi="Arial" w:cs="Arial"/>
          <w:color w:val="000000" w:themeColor="text1"/>
          <w:sz w:val="24"/>
          <w:szCs w:val="24"/>
          <w:lang w:eastAsia="en-AU"/>
        </w:rPr>
        <w:t xml:space="preserve">By planning your budget early on you will avoid nasty surprises along the way, and have a much better idea of what your bottom line may be. </w:t>
      </w:r>
    </w:p>
    <w:p w14:paraId="70D356C7" w14:textId="77777777" w:rsidR="00EE103C" w:rsidRPr="00F4131E" w:rsidRDefault="00EE103C" w:rsidP="00EE103C">
      <w:pPr>
        <w:rPr>
          <w:rFonts w:ascii="Arial" w:hAnsi="Arial" w:cs="Arial"/>
          <w:color w:val="000000" w:themeColor="text1"/>
          <w:sz w:val="24"/>
          <w:szCs w:val="24"/>
          <w:lang w:eastAsia="en-AU"/>
        </w:rPr>
      </w:pPr>
      <w:r w:rsidRPr="00F4131E">
        <w:rPr>
          <w:rFonts w:ascii="Arial" w:hAnsi="Arial" w:cs="Arial"/>
          <w:color w:val="000000" w:themeColor="text1"/>
          <w:sz w:val="24"/>
          <w:szCs w:val="24"/>
          <w:lang w:eastAsia="en-AU"/>
        </w:rPr>
        <w:t xml:space="preserve">Budgeting is an ongoing process – remember to continuously update your budget as costs come in. If you go over budget on one item, you might need to scale back on another. Or if an item has come in under budget, you might be able to spend a little more on Facebook ads, for example. </w:t>
      </w:r>
    </w:p>
    <w:p w14:paraId="6B687045" w14:textId="77777777" w:rsidR="00AF3B65" w:rsidRDefault="00EE103C" w:rsidP="00AF3B65">
      <w:pPr>
        <w:rPr>
          <w:rFonts w:ascii="Arial" w:hAnsi="Arial" w:cs="Arial"/>
          <w:color w:val="000000" w:themeColor="text1"/>
          <w:sz w:val="24"/>
          <w:szCs w:val="24"/>
          <w:lang w:eastAsia="en-AU"/>
        </w:rPr>
      </w:pPr>
      <w:r w:rsidRPr="00F4131E">
        <w:rPr>
          <w:rFonts w:ascii="Arial" w:hAnsi="Arial" w:cs="Arial"/>
          <w:color w:val="000000" w:themeColor="text1"/>
          <w:sz w:val="24"/>
          <w:szCs w:val="24"/>
          <w:lang w:eastAsia="en-AU"/>
        </w:rPr>
        <w:t>One person should be responsible for monitoring all expenses and updating budgets, but everyone involved in the event should have knowledge of the budget constraints.</w:t>
      </w:r>
    </w:p>
    <w:p w14:paraId="3721CDB3" w14:textId="6B45AF71" w:rsidR="00E70D17" w:rsidRPr="00AF3B65" w:rsidRDefault="00E70D17" w:rsidP="00AF3B65">
      <w:pPr>
        <w:rPr>
          <w:rFonts w:ascii="Arial" w:hAnsi="Arial" w:cs="Arial"/>
          <w:color w:val="000000" w:themeColor="text1"/>
          <w:sz w:val="24"/>
          <w:szCs w:val="24"/>
          <w:lang w:eastAsia="en-AU"/>
        </w:rPr>
      </w:pPr>
      <w:r>
        <w:br w:type="page"/>
      </w:r>
    </w:p>
    <w:p w14:paraId="0EDED164" w14:textId="5B67C5F2" w:rsidR="00EE103C" w:rsidRPr="00146CCE" w:rsidRDefault="00EE103C" w:rsidP="00625111">
      <w:pPr>
        <w:pStyle w:val="Heading1"/>
      </w:pPr>
      <w:bookmarkStart w:id="1" w:name="_Budget_Template"/>
      <w:bookmarkEnd w:id="1"/>
      <w:r w:rsidRPr="00146CCE">
        <w:lastRenderedPageBreak/>
        <w:t>Budget Template</w:t>
      </w:r>
    </w:p>
    <w:p w14:paraId="15139AEF" w14:textId="775E1892" w:rsidR="00EE103C" w:rsidRPr="00F4131E" w:rsidRDefault="00EE103C" w:rsidP="00EE103C">
      <w:pPr>
        <w:rPr>
          <w:rFonts w:ascii="Arial" w:hAnsi="Arial" w:cs="Arial"/>
          <w:color w:val="000000" w:themeColor="text1"/>
          <w:sz w:val="24"/>
          <w:szCs w:val="24"/>
          <w:lang w:eastAsia="en-AU"/>
        </w:rPr>
      </w:pPr>
      <w:r w:rsidRPr="00EE103C">
        <w:rPr>
          <w:rFonts w:ascii="Arial" w:hAnsi="Arial" w:cs="Arial"/>
          <w:color w:val="000000" w:themeColor="text1"/>
        </w:rPr>
        <w:br/>
      </w:r>
      <w:r w:rsidRPr="00F4131E">
        <w:rPr>
          <w:rFonts w:ascii="Arial" w:hAnsi="Arial" w:cs="Arial"/>
          <w:color w:val="000000" w:themeColor="text1"/>
          <w:sz w:val="24"/>
          <w:szCs w:val="24"/>
          <w:lang w:eastAsia="en-AU"/>
        </w:rPr>
        <w:t>The exact costs in your budget will depend on a range of factors such as the type of event and your venue – use the budget template linked to below as a starting point. You can add or</w:t>
      </w:r>
      <w:r w:rsidR="00F4131E">
        <w:rPr>
          <w:rFonts w:ascii="Arial" w:hAnsi="Arial" w:cs="Arial"/>
          <w:color w:val="000000" w:themeColor="text1"/>
          <w:sz w:val="24"/>
          <w:szCs w:val="24"/>
          <w:lang w:eastAsia="en-AU"/>
        </w:rPr>
        <w:t xml:space="preserve"> </w:t>
      </w:r>
      <w:r w:rsidRPr="00F4131E">
        <w:rPr>
          <w:rFonts w:ascii="Arial" w:hAnsi="Arial" w:cs="Arial"/>
          <w:color w:val="000000" w:themeColor="text1"/>
          <w:sz w:val="24"/>
          <w:szCs w:val="24"/>
          <w:lang w:eastAsia="en-AU"/>
        </w:rPr>
        <w:t>remove income and expenses relevant to you and your event. Some expenses are common to all events, others will be specific to yours; some will be fixed, others have some flexibility.</w:t>
      </w:r>
    </w:p>
    <w:p w14:paraId="2C2B7FBE" w14:textId="77777777" w:rsidR="00EE103C" w:rsidRPr="00F4131E" w:rsidRDefault="00EE103C" w:rsidP="00EE103C">
      <w:pPr>
        <w:rPr>
          <w:rFonts w:ascii="Arial" w:hAnsi="Arial" w:cs="Arial"/>
          <w:color w:val="000000" w:themeColor="text1"/>
          <w:sz w:val="24"/>
          <w:szCs w:val="24"/>
          <w:lang w:eastAsia="en-AU"/>
        </w:rPr>
      </w:pPr>
      <w:r w:rsidRPr="00F4131E">
        <w:rPr>
          <w:rFonts w:ascii="Arial" w:hAnsi="Arial" w:cs="Arial"/>
          <w:color w:val="000000" w:themeColor="text1"/>
          <w:sz w:val="24"/>
          <w:szCs w:val="24"/>
          <w:lang w:eastAsia="en-AU"/>
        </w:rPr>
        <w:t xml:space="preserve">If you are planning on entering into a profit-share model for your creative team, check out </w:t>
      </w:r>
      <w:hyperlink r:id="rId12" w:history="1">
        <w:r w:rsidRPr="00F4131E">
          <w:rPr>
            <w:rStyle w:val="Hyperlink"/>
            <w:rFonts w:ascii="Arial" w:hAnsi="Arial" w:cs="Arial"/>
            <w:color w:val="000000" w:themeColor="text1"/>
            <w:sz w:val="24"/>
            <w:szCs w:val="24"/>
            <w:lang w:eastAsia="en-AU"/>
          </w:rPr>
          <w:t>this amazing guide from MEAA</w:t>
        </w:r>
      </w:hyperlink>
      <w:r w:rsidRPr="00F4131E">
        <w:rPr>
          <w:rFonts w:ascii="Arial" w:hAnsi="Arial" w:cs="Arial"/>
          <w:color w:val="000000" w:themeColor="text1"/>
          <w:sz w:val="24"/>
          <w:szCs w:val="24"/>
          <w:lang w:eastAsia="en-AU"/>
        </w:rPr>
        <w:t xml:space="preserve"> for useful tips and agreement templates.</w:t>
      </w:r>
    </w:p>
    <w:p w14:paraId="11FF33D3" w14:textId="0C16433C" w:rsidR="002C4E3D" w:rsidRDefault="003429DB" w:rsidP="00F4131E">
      <w:pPr>
        <w:rPr>
          <w:rFonts w:ascii="Arial" w:hAnsi="Arial" w:cs="Arial"/>
          <w:color w:val="000000" w:themeColor="text1"/>
          <w:sz w:val="24"/>
          <w:szCs w:val="24"/>
          <w:lang w:eastAsia="en-AU"/>
        </w:rPr>
      </w:pPr>
      <w:hyperlink r:id="rId13" w:history="1">
        <w:r w:rsidR="00EE103C" w:rsidRPr="00F4131E">
          <w:rPr>
            <w:rStyle w:val="Hyperlink"/>
            <w:rFonts w:ascii="Arial" w:hAnsi="Arial" w:cs="Arial"/>
            <w:color w:val="000000" w:themeColor="text1"/>
            <w:sz w:val="24"/>
            <w:szCs w:val="24"/>
            <w:lang w:eastAsia="en-AU"/>
          </w:rPr>
          <w:t>Download our editable budget template here</w:t>
        </w:r>
      </w:hyperlink>
      <w:r w:rsidR="00EE103C" w:rsidRPr="00F4131E">
        <w:rPr>
          <w:rFonts w:ascii="Arial" w:hAnsi="Arial" w:cs="Arial"/>
          <w:color w:val="000000" w:themeColor="text1"/>
          <w:sz w:val="24"/>
          <w:szCs w:val="24"/>
          <w:lang w:eastAsia="en-AU"/>
        </w:rPr>
        <w:t>.</w:t>
      </w:r>
    </w:p>
    <w:p w14:paraId="4D1E1DB4" w14:textId="77777777" w:rsidR="00F4131E" w:rsidRPr="00F4131E" w:rsidRDefault="00F4131E" w:rsidP="00F4131E">
      <w:pPr>
        <w:rPr>
          <w:rFonts w:ascii="Arial" w:hAnsi="Arial" w:cs="Arial"/>
          <w:color w:val="000000" w:themeColor="text1"/>
          <w:sz w:val="24"/>
          <w:szCs w:val="24"/>
          <w:lang w:eastAsia="en-AU"/>
        </w:rPr>
      </w:pPr>
    </w:p>
    <w:p w14:paraId="20B8DC61" w14:textId="1F4FD78F" w:rsidR="00EE103C" w:rsidRPr="00F4131E" w:rsidRDefault="00EE103C" w:rsidP="00F4131E">
      <w:pPr>
        <w:pStyle w:val="Heading2"/>
      </w:pPr>
      <w:r w:rsidRPr="00EE103C">
        <w:t>Need more tips?</w:t>
      </w:r>
    </w:p>
    <w:p w14:paraId="39086A0B" w14:textId="77777777" w:rsidR="00E70D17" w:rsidRDefault="00EE103C" w:rsidP="00EE103C">
      <w:pPr>
        <w:autoSpaceDE w:val="0"/>
        <w:autoSpaceDN w:val="0"/>
        <w:adjustRightInd w:val="0"/>
        <w:spacing w:after="0" w:line="240" w:lineRule="auto"/>
        <w:rPr>
          <w:rFonts w:ascii="Arial" w:hAnsi="Arial" w:cs="Arial"/>
          <w:color w:val="000000" w:themeColor="text1"/>
          <w:sz w:val="24"/>
          <w:szCs w:val="24"/>
        </w:rPr>
      </w:pPr>
      <w:r w:rsidRPr="00F4131E">
        <w:rPr>
          <w:rFonts w:ascii="Arial" w:hAnsi="Arial" w:cs="Arial"/>
          <w:color w:val="000000" w:themeColor="text1"/>
          <w:sz w:val="24"/>
          <w:szCs w:val="24"/>
        </w:rPr>
        <w:t>The ATO and Fair Work have good resources on calculating tricky expenses in a consistent way.</w:t>
      </w:r>
    </w:p>
    <w:p w14:paraId="266B0B7B" w14:textId="77777777" w:rsidR="00E70D17" w:rsidRDefault="00E70D17" w:rsidP="00EE103C">
      <w:pPr>
        <w:autoSpaceDE w:val="0"/>
        <w:autoSpaceDN w:val="0"/>
        <w:adjustRightInd w:val="0"/>
        <w:spacing w:after="0" w:line="240" w:lineRule="auto"/>
        <w:rPr>
          <w:rFonts w:ascii="Arial" w:hAnsi="Arial" w:cs="Arial"/>
          <w:color w:val="000000" w:themeColor="text1"/>
          <w:sz w:val="24"/>
          <w:szCs w:val="24"/>
        </w:rPr>
      </w:pPr>
    </w:p>
    <w:p w14:paraId="76BF61E7" w14:textId="12D8E8E3" w:rsidR="00EE103C" w:rsidRPr="00F4131E" w:rsidRDefault="00EE103C" w:rsidP="00EE103C">
      <w:pPr>
        <w:autoSpaceDE w:val="0"/>
        <w:autoSpaceDN w:val="0"/>
        <w:adjustRightInd w:val="0"/>
        <w:spacing w:after="0" w:line="240" w:lineRule="auto"/>
        <w:rPr>
          <w:rFonts w:ascii="Arial" w:hAnsi="Arial" w:cs="Arial"/>
          <w:color w:val="000000" w:themeColor="text1"/>
          <w:sz w:val="24"/>
          <w:szCs w:val="24"/>
        </w:rPr>
      </w:pPr>
      <w:r w:rsidRPr="00F4131E">
        <w:rPr>
          <w:rFonts w:ascii="Arial" w:hAnsi="Arial" w:cs="Arial"/>
          <w:color w:val="000000" w:themeColor="text1"/>
          <w:sz w:val="24"/>
          <w:szCs w:val="24"/>
        </w:rPr>
        <w:t xml:space="preserve">Check out the </w:t>
      </w:r>
      <w:hyperlink r:id="rId14" w:history="1">
        <w:r w:rsidRPr="00F4131E">
          <w:rPr>
            <w:rStyle w:val="Hyperlink"/>
            <w:rFonts w:ascii="Arial" w:hAnsi="Arial" w:cs="Arial"/>
            <w:color w:val="000000" w:themeColor="text1"/>
            <w:sz w:val="24"/>
            <w:szCs w:val="24"/>
          </w:rPr>
          <w:t>Live Performance Award</w:t>
        </w:r>
      </w:hyperlink>
      <w:r w:rsidRPr="00F4131E">
        <w:rPr>
          <w:rFonts w:ascii="Arial" w:hAnsi="Arial" w:cs="Arial"/>
          <w:color w:val="000000" w:themeColor="text1"/>
          <w:sz w:val="24"/>
          <w:szCs w:val="24"/>
        </w:rPr>
        <w:t xml:space="preserve"> and </w:t>
      </w:r>
      <w:hyperlink r:id="rId15" w:history="1">
        <w:r w:rsidRPr="00F4131E">
          <w:rPr>
            <w:rStyle w:val="Hyperlink"/>
            <w:rFonts w:ascii="Arial" w:hAnsi="Arial" w:cs="Arial"/>
            <w:color w:val="000000" w:themeColor="text1"/>
            <w:sz w:val="24"/>
            <w:szCs w:val="24"/>
          </w:rPr>
          <w:t>Vehicle and Travel Expenses</w:t>
        </w:r>
      </w:hyperlink>
      <w:r w:rsidRPr="00F4131E">
        <w:rPr>
          <w:rFonts w:ascii="Arial" w:hAnsi="Arial" w:cs="Arial"/>
          <w:color w:val="000000" w:themeColor="text1"/>
          <w:sz w:val="24"/>
          <w:szCs w:val="24"/>
        </w:rPr>
        <w:t>.</w:t>
      </w:r>
    </w:p>
    <w:p w14:paraId="271BDB0C" w14:textId="77777777" w:rsidR="00EE103C" w:rsidRPr="00EE103C" w:rsidRDefault="00EE103C" w:rsidP="00EE103C">
      <w:pPr>
        <w:rPr>
          <w:rFonts w:ascii="Arial" w:hAnsi="Arial" w:cs="Arial"/>
          <w:color w:val="000000" w:themeColor="text1"/>
        </w:rPr>
      </w:pPr>
      <w:r w:rsidRPr="00EE103C">
        <w:rPr>
          <w:rFonts w:ascii="Arial" w:hAnsi="Arial" w:cs="Arial"/>
          <w:color w:val="000000" w:themeColor="text1"/>
        </w:rPr>
        <w:br w:type="page"/>
      </w:r>
    </w:p>
    <w:p w14:paraId="72AF2636" w14:textId="274AAAE4" w:rsidR="00EE103C" w:rsidRPr="00EE103C" w:rsidRDefault="00EE103C" w:rsidP="00625111">
      <w:pPr>
        <w:pStyle w:val="Heading1"/>
        <w:rPr>
          <w:rFonts w:ascii="Arial" w:hAnsi="Arial" w:cs="Arial"/>
        </w:rPr>
      </w:pPr>
      <w:bookmarkStart w:id="2" w:name="_Some_Key_Expenses"/>
      <w:bookmarkEnd w:id="2"/>
      <w:r w:rsidRPr="00EE103C">
        <w:t>Some Key Expenses Explained</w:t>
      </w:r>
    </w:p>
    <w:p w14:paraId="59678687" w14:textId="77777777" w:rsidR="003D3CA1" w:rsidRPr="00240F12" w:rsidRDefault="003D3CA1" w:rsidP="00240F12"/>
    <w:p w14:paraId="7E15C2D5" w14:textId="2CFBF80B" w:rsidR="002C4E3D" w:rsidRPr="00146CCE" w:rsidRDefault="00EE103C" w:rsidP="00146CCE">
      <w:pPr>
        <w:pStyle w:val="Heading2"/>
        <w:rPr>
          <w:rStyle w:val="Heading2Char"/>
        </w:rPr>
      </w:pPr>
      <w:r w:rsidRPr="00146CCE">
        <w:rPr>
          <w:rStyle w:val="Heading2Char"/>
        </w:rPr>
        <w:t>Venue Hire</w:t>
      </w:r>
    </w:p>
    <w:p w14:paraId="4459D110" w14:textId="58A2F174" w:rsidR="00EE103C" w:rsidRPr="00F4131E" w:rsidRDefault="00EE103C" w:rsidP="00625111">
      <w:pPr>
        <w:pStyle w:val="NoSpacing"/>
      </w:pPr>
      <w:r w:rsidRPr="00F4131E">
        <w:t xml:space="preserve">It is essential to have a clearly defined agreement in place with your venue and to understand all the terms of that agreement so that no unexpected expenses bite you later. </w:t>
      </w:r>
      <w:hyperlink r:id="rId16" w:history="1">
        <w:r w:rsidRPr="00F4131E">
          <w:rPr>
            <w:rStyle w:val="Hyperlink"/>
            <w:rFonts w:cs="Arial"/>
            <w:color w:val="000000" w:themeColor="text1"/>
          </w:rPr>
          <w:t>Download our venue hire agreement template here.</w:t>
        </w:r>
      </w:hyperlink>
    </w:p>
    <w:p w14:paraId="5BACABE4" w14:textId="77777777" w:rsidR="00EE5388" w:rsidRDefault="00EE5388" w:rsidP="00EE103C">
      <w:pPr>
        <w:spacing w:after="0"/>
        <w:rPr>
          <w:rFonts w:ascii="Arial" w:hAnsi="Arial" w:cs="Arial"/>
          <w:color w:val="000000" w:themeColor="text1"/>
          <w:lang w:eastAsia="en-AU"/>
        </w:rPr>
      </w:pPr>
    </w:p>
    <w:p w14:paraId="2F8F48E8" w14:textId="77777777" w:rsidR="00625111" w:rsidRDefault="00EE103C" w:rsidP="00625111">
      <w:pPr>
        <w:pStyle w:val="Heading2"/>
      </w:pPr>
      <w:r w:rsidRPr="002A11D9">
        <w:rPr>
          <w:rStyle w:val="Heading2Char"/>
        </w:rPr>
        <w:t>Public Liability Insurance</w:t>
      </w:r>
    </w:p>
    <w:p w14:paraId="768AD450" w14:textId="184F26C6" w:rsidR="00EE103C" w:rsidRPr="00625111" w:rsidRDefault="00EE103C" w:rsidP="00625111">
      <w:pPr>
        <w:pStyle w:val="NoSpacing"/>
      </w:pPr>
      <w:r w:rsidRPr="00625111">
        <w:t>It can be wise to consider Public Liability Insurance for your show, and many venues, festivals and funding providers require you to have PLI as part of your contract. Some venues cover their artists, some don’t - so it’s worth asking your venue first. Sometimes you’re able to obtain short-term cover (like the umbrella PLI cover at the Fringe Festival), or you may prefer to look at policies that cover you all year round (e.g. Duck for Cover, AON Performers Insurance).</w:t>
      </w:r>
    </w:p>
    <w:p w14:paraId="655A4875" w14:textId="77777777" w:rsidR="00125E61" w:rsidRPr="00125E61" w:rsidRDefault="00125E61" w:rsidP="00625111">
      <w:pPr>
        <w:pStyle w:val="NoSpacing"/>
      </w:pPr>
    </w:p>
    <w:p w14:paraId="2691590C" w14:textId="77777777" w:rsidR="00625111" w:rsidRDefault="00EE103C" w:rsidP="00625111">
      <w:pPr>
        <w:pStyle w:val="Heading2"/>
        <w:rPr>
          <w:rStyle w:val="Heading2Char"/>
        </w:rPr>
      </w:pPr>
      <w:r w:rsidRPr="00125E61">
        <w:rPr>
          <w:rStyle w:val="Heading2Char"/>
        </w:rPr>
        <w:t>Contingency</w:t>
      </w:r>
    </w:p>
    <w:p w14:paraId="47000456" w14:textId="614EC967" w:rsidR="00EE103C" w:rsidRPr="00625111" w:rsidRDefault="00EE103C" w:rsidP="00625111">
      <w:pPr>
        <w:pStyle w:val="NoSpacing"/>
      </w:pPr>
      <w:r w:rsidRPr="00625111">
        <w:t>Although you may have researched realistic costs and conservatively estimated your income, things can still go wrong. A standard budget contingency figure is 10% of your total</w:t>
      </w:r>
    </w:p>
    <w:p w14:paraId="66B33A12" w14:textId="77777777" w:rsidR="00EE103C" w:rsidRPr="00F4131E" w:rsidRDefault="00EE103C" w:rsidP="00EE103C">
      <w:pPr>
        <w:spacing w:after="0"/>
        <w:rPr>
          <w:rFonts w:ascii="Arial" w:hAnsi="Arial" w:cs="Arial"/>
          <w:color w:val="000000" w:themeColor="text1"/>
          <w:sz w:val="24"/>
          <w:szCs w:val="24"/>
          <w:lang w:eastAsia="en-AU"/>
        </w:rPr>
      </w:pPr>
      <w:r w:rsidRPr="00F4131E">
        <w:rPr>
          <w:rFonts w:ascii="Arial" w:hAnsi="Arial" w:cs="Arial"/>
          <w:color w:val="000000" w:themeColor="text1"/>
          <w:sz w:val="24"/>
          <w:szCs w:val="24"/>
          <w:lang w:eastAsia="en-AU"/>
        </w:rPr>
        <w:t>expenditure.</w:t>
      </w:r>
    </w:p>
    <w:p w14:paraId="04C7B4C9" w14:textId="77777777" w:rsidR="00EE103C" w:rsidRPr="00EE103C" w:rsidRDefault="00EE103C" w:rsidP="00EE103C">
      <w:pPr>
        <w:spacing w:after="0"/>
        <w:rPr>
          <w:rFonts w:ascii="Arial" w:hAnsi="Arial" w:cs="Arial"/>
          <w:color w:val="000000" w:themeColor="text1"/>
          <w:lang w:eastAsia="en-AU"/>
        </w:rPr>
      </w:pPr>
    </w:p>
    <w:p w14:paraId="5031CC3B" w14:textId="77777777" w:rsidR="00625111" w:rsidRDefault="00EE103C" w:rsidP="00625111">
      <w:pPr>
        <w:pStyle w:val="Heading2"/>
      </w:pPr>
      <w:r w:rsidRPr="00146CCE">
        <w:rPr>
          <w:rStyle w:val="Heading2Char"/>
        </w:rPr>
        <w:t>Marketing and Advertising</w:t>
      </w:r>
    </w:p>
    <w:p w14:paraId="7C6F3A3D" w14:textId="73E26B0D" w:rsidR="00EE103C" w:rsidRPr="00F4131E" w:rsidRDefault="00EE103C" w:rsidP="00625111">
      <w:pPr>
        <w:pStyle w:val="NoSpacing"/>
      </w:pPr>
      <w:r w:rsidRPr="00F4131E">
        <w:t>Remember to decide on who your target audience is, what kind of people are most likely to buy tickets to your event – this will inform how and where you spend money on marketing and advertising. Tailor your marketing spend to things these potential ticket-buyers are most likely to notice.</w:t>
      </w:r>
    </w:p>
    <w:p w14:paraId="521A3157" w14:textId="77777777" w:rsidR="00EE103C" w:rsidRPr="00F4131E" w:rsidRDefault="00EE103C" w:rsidP="00EE103C">
      <w:pPr>
        <w:spacing w:after="0"/>
        <w:rPr>
          <w:rFonts w:ascii="Arial" w:hAnsi="Arial" w:cs="Arial"/>
          <w:color w:val="000000" w:themeColor="text1"/>
          <w:lang w:eastAsia="en-AU"/>
        </w:rPr>
      </w:pPr>
    </w:p>
    <w:p w14:paraId="691D17B5" w14:textId="77777777" w:rsidR="00625111" w:rsidRDefault="00EE103C" w:rsidP="00625111">
      <w:pPr>
        <w:pStyle w:val="Heading2"/>
      </w:pPr>
      <w:r w:rsidRPr="00146CCE">
        <w:rPr>
          <w:rStyle w:val="Heading2Char"/>
        </w:rPr>
        <w:t>Income</w:t>
      </w:r>
    </w:p>
    <w:p w14:paraId="51E3C81F" w14:textId="18DCC924" w:rsidR="00EE103C" w:rsidRPr="00F4131E" w:rsidRDefault="00EE103C" w:rsidP="00625111">
      <w:pPr>
        <w:pStyle w:val="NoSpacing"/>
      </w:pPr>
      <w:r w:rsidRPr="00F4131E">
        <w:t>We recommend caution in projecting income. It is much better to be conservative and be pleasantly surprised when you exceed your expectations. It is often too late to cut back on costs once you realise your income targets are not going to be met. Don’t forget to factor in ticketing charges when calculating your income.</w:t>
      </w:r>
    </w:p>
    <w:p w14:paraId="2A812E38" w14:textId="77777777" w:rsidR="00EE103C" w:rsidRPr="00EE103C" w:rsidRDefault="00EE103C" w:rsidP="00EE103C">
      <w:pPr>
        <w:spacing w:after="0"/>
        <w:rPr>
          <w:rFonts w:ascii="Arial" w:hAnsi="Arial" w:cs="Arial"/>
          <w:color w:val="000000" w:themeColor="text1"/>
          <w:lang w:eastAsia="en-AU"/>
        </w:rPr>
      </w:pPr>
    </w:p>
    <w:p w14:paraId="259F4F8F" w14:textId="77777777" w:rsidR="00625111" w:rsidRDefault="00EE103C" w:rsidP="00625111">
      <w:pPr>
        <w:pStyle w:val="Heading2"/>
      </w:pPr>
      <w:r w:rsidRPr="00146CCE">
        <w:rPr>
          <w:rStyle w:val="Heading2Char"/>
        </w:rPr>
        <w:t>Accessibility</w:t>
      </w:r>
    </w:p>
    <w:p w14:paraId="38D6F5D5" w14:textId="160053E6" w:rsidR="00EE103C" w:rsidRPr="00F4131E" w:rsidRDefault="00EE103C" w:rsidP="00625111">
      <w:pPr>
        <w:pStyle w:val="NoSpacing"/>
      </w:pPr>
      <w:r w:rsidRPr="00F4131E">
        <w:t xml:space="preserve">Accessibility provisions ensure people with disability or who are Deaf can enjoy your show. Accessibility includes </w:t>
      </w:r>
      <w:proofErr w:type="spellStart"/>
      <w:r w:rsidRPr="00F4131E">
        <w:t>Auslan</w:t>
      </w:r>
      <w:proofErr w:type="spellEnd"/>
      <w:r w:rsidRPr="00F4131E">
        <w:t xml:space="preserve">, Relaxed Performance, Audio Description, Tactile Tours, and Captioning. For more detail on how to provide accessibility at your shows, download our </w:t>
      </w:r>
      <w:hyperlink r:id="rId17" w:history="1">
        <w:r w:rsidRPr="00F4131E">
          <w:rPr>
            <w:rStyle w:val="Hyperlink"/>
            <w:rFonts w:cs="Arial"/>
            <w:color w:val="000000" w:themeColor="text1"/>
          </w:rPr>
          <w:t>Producers Guide to Access</w:t>
        </w:r>
      </w:hyperlink>
      <w:r w:rsidRPr="00F4131E">
        <w:t>.</w:t>
      </w:r>
    </w:p>
    <w:p w14:paraId="29A1BDE7" w14:textId="77777777" w:rsidR="00EE103C" w:rsidRPr="00EE103C" w:rsidRDefault="00EE103C" w:rsidP="00EE103C">
      <w:pPr>
        <w:spacing w:after="0"/>
        <w:rPr>
          <w:rFonts w:ascii="Arial" w:hAnsi="Arial" w:cs="Arial"/>
          <w:color w:val="000000" w:themeColor="text1"/>
          <w:lang w:eastAsia="en-AU"/>
        </w:rPr>
      </w:pPr>
    </w:p>
    <w:p w14:paraId="1A21BF11" w14:textId="77777777" w:rsidR="00625111" w:rsidRDefault="00EE103C" w:rsidP="00625111">
      <w:pPr>
        <w:pStyle w:val="Heading2"/>
      </w:pPr>
      <w:r w:rsidRPr="00146CCE">
        <w:rPr>
          <w:rStyle w:val="Heading2Char"/>
        </w:rPr>
        <w:t>Settlement</w:t>
      </w:r>
    </w:p>
    <w:p w14:paraId="561DF6BF" w14:textId="246036C4" w:rsidR="00AF3B65" w:rsidRDefault="00EE103C" w:rsidP="00625111">
      <w:pPr>
        <w:pStyle w:val="NoSpacing"/>
      </w:pPr>
      <w:r w:rsidRPr="00F4131E">
        <w:t xml:space="preserve">At the end of your season your ticketing provider (or venue) will generally send you remittance advice of all your sales, minus any ticketing charges or other costs owed. You’ll likely need to provide an invoice, which means you will need an ABN (or a </w:t>
      </w:r>
      <w:hyperlink r:id="rId18" w:history="1">
        <w:r w:rsidRPr="00F4131E">
          <w:rPr>
            <w:rStyle w:val="Hyperlink"/>
            <w:rFonts w:cs="Arial"/>
            <w:color w:val="000000" w:themeColor="text1"/>
          </w:rPr>
          <w:t>Statement by Supplier Form</w:t>
        </w:r>
      </w:hyperlink>
      <w:r w:rsidRPr="00F4131E">
        <w:t xml:space="preserve">). For some handy information on how to invoice, check out the </w:t>
      </w:r>
      <w:hyperlink r:id="rId19" w:history="1">
        <w:r w:rsidRPr="00F4131E">
          <w:rPr>
            <w:rStyle w:val="Hyperlink"/>
            <w:rFonts w:cs="Arial"/>
            <w:color w:val="000000" w:themeColor="text1"/>
          </w:rPr>
          <w:t>business.gov.au resources</w:t>
        </w:r>
      </w:hyperlink>
      <w:r w:rsidRPr="00F4131E">
        <w:t>.</w:t>
      </w:r>
    </w:p>
    <w:p w14:paraId="3044BA0D" w14:textId="6F95850B" w:rsidR="003B04DA" w:rsidRPr="00AF3B65" w:rsidRDefault="003B04DA" w:rsidP="00AF3B65">
      <w:pPr>
        <w:spacing w:after="0"/>
        <w:rPr>
          <w:rFonts w:ascii="Arial" w:hAnsi="Arial" w:cs="Arial"/>
          <w:color w:val="000000" w:themeColor="text1"/>
          <w:sz w:val="24"/>
          <w:szCs w:val="24"/>
          <w:lang w:eastAsia="en-AU"/>
        </w:rPr>
      </w:pPr>
      <w:r>
        <w:br w:type="page"/>
      </w:r>
    </w:p>
    <w:p w14:paraId="215C9C11" w14:textId="19B0D76A" w:rsidR="00EE103C" w:rsidRPr="00EE103C" w:rsidRDefault="00146CCE" w:rsidP="00625111">
      <w:pPr>
        <w:pStyle w:val="Heading1"/>
      </w:pPr>
      <w:bookmarkStart w:id="3" w:name="_Bringing_in_Money"/>
      <w:bookmarkEnd w:id="3"/>
      <w:r w:rsidRPr="00146CCE">
        <w:t>Bringing in</w:t>
      </w:r>
      <w:r>
        <w:t xml:space="preserve"> </w:t>
      </w:r>
      <w:r w:rsidRPr="00146CCE">
        <w:t>Money</w:t>
      </w:r>
    </w:p>
    <w:p w14:paraId="61CEA014" w14:textId="77777777" w:rsidR="00146CCE" w:rsidRDefault="00146CCE" w:rsidP="00EE103C">
      <w:pPr>
        <w:autoSpaceDE w:val="0"/>
        <w:autoSpaceDN w:val="0"/>
        <w:adjustRightInd w:val="0"/>
        <w:spacing w:after="0" w:line="240" w:lineRule="auto"/>
        <w:rPr>
          <w:rFonts w:ascii="Arial" w:hAnsi="Arial" w:cs="Arial"/>
          <w:color w:val="000000" w:themeColor="text1"/>
        </w:rPr>
      </w:pPr>
    </w:p>
    <w:p w14:paraId="78DBEC8C" w14:textId="74FE7B57" w:rsidR="00EE103C" w:rsidRPr="00F4131E" w:rsidRDefault="00EE103C" w:rsidP="00EE103C">
      <w:pPr>
        <w:autoSpaceDE w:val="0"/>
        <w:autoSpaceDN w:val="0"/>
        <w:adjustRightInd w:val="0"/>
        <w:spacing w:after="0" w:line="240" w:lineRule="auto"/>
        <w:rPr>
          <w:rFonts w:ascii="Futura PT Heavy" w:hAnsi="Futura PT Heavy" w:cs="Arial"/>
          <w:color w:val="000000" w:themeColor="text1"/>
          <w:sz w:val="24"/>
          <w:szCs w:val="24"/>
        </w:rPr>
      </w:pPr>
      <w:r w:rsidRPr="00F4131E">
        <w:rPr>
          <w:rFonts w:ascii="Arial" w:hAnsi="Arial" w:cs="Arial"/>
          <w:color w:val="000000" w:themeColor="text1"/>
          <w:sz w:val="24"/>
          <w:szCs w:val="24"/>
        </w:rPr>
        <w:t>Maybe you’ve decided you need some extra cash or you can’t afford to spend your own savings on your art project. Whatever the reason, here are a few things you might want to look for:</w:t>
      </w:r>
      <w:r w:rsidRPr="00F4131E">
        <w:rPr>
          <w:rFonts w:ascii="Arial" w:hAnsi="Arial" w:cs="Arial"/>
          <w:color w:val="000000" w:themeColor="text1"/>
          <w:sz w:val="24"/>
          <w:szCs w:val="24"/>
        </w:rPr>
        <w:br/>
      </w:r>
    </w:p>
    <w:p w14:paraId="280EB5CA" w14:textId="77777777" w:rsidR="00EE103C" w:rsidRPr="00EE103C" w:rsidRDefault="00EE103C" w:rsidP="00AE44D7">
      <w:pPr>
        <w:pStyle w:val="Heading2"/>
      </w:pPr>
      <w:bookmarkStart w:id="4" w:name="_Grants"/>
      <w:bookmarkEnd w:id="4"/>
      <w:r w:rsidRPr="00EE103C">
        <w:t>Grants</w:t>
      </w:r>
    </w:p>
    <w:p w14:paraId="5760D4D5" w14:textId="77777777" w:rsidR="00EE103C" w:rsidRPr="00F4131E" w:rsidRDefault="00EE103C" w:rsidP="00EE103C">
      <w:pPr>
        <w:spacing w:after="0" w:line="240" w:lineRule="auto"/>
        <w:textAlignment w:val="center"/>
        <w:rPr>
          <w:rFonts w:ascii="Arial" w:hAnsi="Arial" w:cs="Arial"/>
          <w:color w:val="000000" w:themeColor="text1"/>
          <w:sz w:val="24"/>
          <w:szCs w:val="24"/>
          <w:lang w:eastAsia="en-AU"/>
        </w:rPr>
      </w:pPr>
      <w:r w:rsidRPr="00F4131E">
        <w:rPr>
          <w:rFonts w:ascii="Arial" w:hAnsi="Arial" w:cs="Arial"/>
          <w:color w:val="000000" w:themeColor="text1"/>
          <w:sz w:val="24"/>
          <w:szCs w:val="24"/>
          <w:lang w:eastAsia="en-AU"/>
        </w:rPr>
        <w:t>There are many different types of grants:</w:t>
      </w:r>
      <w:r w:rsidRPr="00F4131E">
        <w:rPr>
          <w:rFonts w:ascii="Arial" w:hAnsi="Arial" w:cs="Arial"/>
          <w:color w:val="000000" w:themeColor="text1"/>
          <w:sz w:val="24"/>
          <w:szCs w:val="24"/>
          <w:lang w:eastAsia="en-AU"/>
        </w:rPr>
        <w:br/>
      </w:r>
    </w:p>
    <w:p w14:paraId="38D1D00A" w14:textId="3942B96B" w:rsidR="00EE103C" w:rsidRPr="00F4131E" w:rsidRDefault="00EE103C" w:rsidP="00EE103C">
      <w:pPr>
        <w:pStyle w:val="ListParagraph"/>
        <w:numPr>
          <w:ilvl w:val="0"/>
          <w:numId w:val="1"/>
        </w:numPr>
        <w:spacing w:after="0" w:line="240" w:lineRule="auto"/>
        <w:textAlignment w:val="center"/>
        <w:rPr>
          <w:rFonts w:ascii="Arial" w:hAnsi="Arial" w:cs="Arial"/>
          <w:color w:val="000000" w:themeColor="text1"/>
          <w:sz w:val="24"/>
          <w:szCs w:val="24"/>
          <w:lang w:eastAsia="en-AU"/>
        </w:rPr>
      </w:pPr>
      <w:r w:rsidRPr="00F4131E">
        <w:rPr>
          <w:rFonts w:ascii="Arial" w:hAnsi="Arial" w:cs="Arial"/>
          <w:color w:val="000000" w:themeColor="text1"/>
          <w:sz w:val="24"/>
          <w:szCs w:val="24"/>
          <w:lang w:eastAsia="en-AU"/>
        </w:rPr>
        <w:t>Professional development – grants for the development of your artistic career</w:t>
      </w:r>
      <w:r w:rsidR="00F4131E">
        <w:rPr>
          <w:rFonts w:ascii="Arial" w:hAnsi="Arial" w:cs="Arial"/>
          <w:color w:val="000000" w:themeColor="text1"/>
          <w:sz w:val="24"/>
          <w:szCs w:val="24"/>
          <w:lang w:eastAsia="en-AU"/>
        </w:rPr>
        <w:t>.</w:t>
      </w:r>
    </w:p>
    <w:p w14:paraId="6426CF3F" w14:textId="6FE181F0" w:rsidR="00EE103C" w:rsidRPr="00F4131E" w:rsidRDefault="00EE103C" w:rsidP="00EE103C">
      <w:pPr>
        <w:pStyle w:val="ListParagraph"/>
        <w:numPr>
          <w:ilvl w:val="0"/>
          <w:numId w:val="1"/>
        </w:numPr>
        <w:spacing w:after="0" w:line="240" w:lineRule="auto"/>
        <w:textAlignment w:val="center"/>
        <w:rPr>
          <w:rFonts w:ascii="Arial" w:hAnsi="Arial" w:cs="Arial"/>
          <w:color w:val="000000" w:themeColor="text1"/>
          <w:sz w:val="24"/>
          <w:szCs w:val="24"/>
          <w:lang w:eastAsia="en-AU"/>
        </w:rPr>
      </w:pPr>
      <w:r w:rsidRPr="00F4131E">
        <w:rPr>
          <w:rFonts w:ascii="Arial" w:hAnsi="Arial" w:cs="Arial"/>
          <w:color w:val="000000" w:themeColor="text1"/>
          <w:sz w:val="24"/>
          <w:szCs w:val="24"/>
          <w:lang w:eastAsia="en-AU"/>
        </w:rPr>
        <w:t>Project development – for helping you create a specific show, event, or idea. These grants can go towards things like rehearsal space, research materials, and paying yourself a wage while you make art</w:t>
      </w:r>
      <w:r w:rsidR="00F4131E">
        <w:rPr>
          <w:rFonts w:ascii="Arial" w:hAnsi="Arial" w:cs="Arial"/>
          <w:color w:val="000000" w:themeColor="text1"/>
          <w:sz w:val="24"/>
          <w:szCs w:val="24"/>
          <w:lang w:eastAsia="en-AU"/>
        </w:rPr>
        <w:t>.</w:t>
      </w:r>
    </w:p>
    <w:p w14:paraId="3FE985E5" w14:textId="77777777" w:rsidR="00EE103C" w:rsidRPr="00F4131E" w:rsidRDefault="00EE103C" w:rsidP="00EE103C">
      <w:pPr>
        <w:pStyle w:val="ListParagraph"/>
        <w:numPr>
          <w:ilvl w:val="0"/>
          <w:numId w:val="1"/>
        </w:numPr>
        <w:spacing w:after="0" w:line="240" w:lineRule="auto"/>
        <w:textAlignment w:val="center"/>
        <w:rPr>
          <w:rFonts w:ascii="Arial" w:hAnsi="Arial" w:cs="Arial"/>
          <w:color w:val="000000" w:themeColor="text1"/>
          <w:sz w:val="24"/>
          <w:szCs w:val="24"/>
          <w:lang w:eastAsia="en-AU"/>
        </w:rPr>
      </w:pPr>
      <w:r w:rsidRPr="00F4131E">
        <w:rPr>
          <w:rFonts w:ascii="Arial" w:hAnsi="Arial" w:cs="Arial"/>
          <w:color w:val="000000" w:themeColor="text1"/>
          <w:sz w:val="24"/>
          <w:szCs w:val="24"/>
          <w:lang w:eastAsia="en-AU"/>
        </w:rPr>
        <w:t>Presentation grants – these are for helping you to put on your show or event. The final outcome, rather than the development period. These grants can go towards things like venue and equipment hire, and paying yourself and your team.</w:t>
      </w:r>
    </w:p>
    <w:p w14:paraId="7CC26C24" w14:textId="77777777" w:rsidR="00EE103C" w:rsidRPr="00F4131E" w:rsidRDefault="00EE103C" w:rsidP="00EE103C">
      <w:pPr>
        <w:pStyle w:val="ListParagraph"/>
        <w:numPr>
          <w:ilvl w:val="0"/>
          <w:numId w:val="1"/>
        </w:numPr>
        <w:spacing w:after="0" w:line="240" w:lineRule="auto"/>
        <w:textAlignment w:val="center"/>
        <w:rPr>
          <w:rFonts w:ascii="Arial" w:hAnsi="Arial" w:cs="Arial"/>
          <w:color w:val="000000" w:themeColor="text1"/>
          <w:sz w:val="24"/>
          <w:szCs w:val="24"/>
          <w:lang w:eastAsia="en-AU"/>
        </w:rPr>
      </w:pPr>
      <w:r w:rsidRPr="00F4131E">
        <w:rPr>
          <w:rFonts w:ascii="Arial" w:hAnsi="Arial" w:cs="Arial"/>
          <w:color w:val="000000" w:themeColor="text1"/>
          <w:sz w:val="24"/>
          <w:szCs w:val="24"/>
          <w:lang w:eastAsia="en-AU"/>
        </w:rPr>
        <w:t>Local Government – every local government has grants, call them to discuss your idea.</w:t>
      </w:r>
      <w:r w:rsidRPr="00F4131E">
        <w:rPr>
          <w:rFonts w:ascii="Arial" w:hAnsi="Arial" w:cs="Arial"/>
          <w:color w:val="000000" w:themeColor="text1"/>
          <w:sz w:val="24"/>
          <w:szCs w:val="24"/>
          <w:lang w:eastAsia="en-AU"/>
        </w:rPr>
        <w:br/>
      </w:r>
    </w:p>
    <w:p w14:paraId="3FC2267C" w14:textId="79B51A9E" w:rsidR="00EE103C" w:rsidRPr="00F4131E" w:rsidRDefault="00EE103C" w:rsidP="00EE103C">
      <w:pPr>
        <w:spacing w:after="0" w:line="240" w:lineRule="auto"/>
        <w:textAlignment w:val="center"/>
        <w:rPr>
          <w:rFonts w:ascii="Arial" w:hAnsi="Arial" w:cs="Arial"/>
          <w:color w:val="000000" w:themeColor="text1"/>
          <w:sz w:val="24"/>
          <w:szCs w:val="24"/>
          <w:lang w:eastAsia="en-AU"/>
        </w:rPr>
      </w:pPr>
      <w:r w:rsidRPr="00F4131E">
        <w:rPr>
          <w:rFonts w:ascii="Arial" w:hAnsi="Arial" w:cs="Arial"/>
          <w:color w:val="000000" w:themeColor="text1"/>
          <w:sz w:val="24"/>
          <w:szCs w:val="24"/>
          <w:lang w:eastAsia="en-AU"/>
        </w:rPr>
        <w:t xml:space="preserve">Our tip? Sign up to the </w:t>
      </w:r>
      <w:hyperlink r:id="rId20" w:history="1">
        <w:r w:rsidRPr="00F4131E">
          <w:rPr>
            <w:rStyle w:val="Hyperlink"/>
            <w:rFonts w:ascii="Arial" w:hAnsi="Arial" w:cs="Arial"/>
            <w:color w:val="000000" w:themeColor="text1"/>
            <w:sz w:val="24"/>
            <w:szCs w:val="24"/>
            <w:lang w:eastAsia="en-AU"/>
          </w:rPr>
          <w:t>TNA</w:t>
        </w:r>
      </w:hyperlink>
      <w:r w:rsidRPr="00F4131E">
        <w:rPr>
          <w:rFonts w:ascii="Arial" w:hAnsi="Arial" w:cs="Arial"/>
          <w:color w:val="000000" w:themeColor="text1"/>
          <w:sz w:val="24"/>
          <w:szCs w:val="24"/>
          <w:lang w:eastAsia="en-AU"/>
        </w:rPr>
        <w:t xml:space="preserve"> and </w:t>
      </w:r>
      <w:hyperlink r:id="rId21" w:history="1">
        <w:r w:rsidRPr="00F4131E">
          <w:rPr>
            <w:rStyle w:val="Hyperlink"/>
            <w:rFonts w:ascii="Arial" w:hAnsi="Arial" w:cs="Arial"/>
            <w:color w:val="000000" w:themeColor="text1"/>
            <w:sz w:val="24"/>
            <w:szCs w:val="24"/>
            <w:lang w:eastAsia="en-AU"/>
          </w:rPr>
          <w:t>Auspicious Arts</w:t>
        </w:r>
      </w:hyperlink>
      <w:r w:rsidRPr="00F4131E">
        <w:rPr>
          <w:rFonts w:ascii="Arial" w:hAnsi="Arial" w:cs="Arial"/>
          <w:color w:val="000000" w:themeColor="text1"/>
          <w:sz w:val="24"/>
          <w:szCs w:val="24"/>
          <w:lang w:eastAsia="en-AU"/>
        </w:rPr>
        <w:t xml:space="preserve"> newsletters. It’s a great way of finding out what’s</w:t>
      </w:r>
      <w:r w:rsidR="00F4131E">
        <w:rPr>
          <w:rFonts w:ascii="Arial" w:hAnsi="Arial" w:cs="Arial"/>
          <w:color w:val="000000" w:themeColor="text1"/>
          <w:sz w:val="24"/>
          <w:szCs w:val="24"/>
          <w:lang w:eastAsia="en-AU"/>
        </w:rPr>
        <w:t xml:space="preserve"> </w:t>
      </w:r>
      <w:r w:rsidRPr="00F4131E">
        <w:rPr>
          <w:rFonts w:ascii="Arial" w:hAnsi="Arial" w:cs="Arial"/>
          <w:color w:val="000000" w:themeColor="text1"/>
          <w:sz w:val="24"/>
          <w:szCs w:val="24"/>
          <w:lang w:eastAsia="en-AU"/>
        </w:rPr>
        <w:t>on offer!</w:t>
      </w:r>
    </w:p>
    <w:p w14:paraId="164B3C84" w14:textId="77777777" w:rsidR="00EE103C" w:rsidRPr="00EE103C" w:rsidRDefault="00EE103C" w:rsidP="00EE103C">
      <w:pPr>
        <w:rPr>
          <w:rFonts w:ascii="Arial" w:hAnsi="Arial" w:cs="Arial"/>
          <w:color w:val="000000" w:themeColor="text1"/>
          <w:lang w:eastAsia="en-AU"/>
        </w:rPr>
      </w:pPr>
      <w:r w:rsidRPr="00EE103C">
        <w:rPr>
          <w:rFonts w:ascii="Arial" w:hAnsi="Arial" w:cs="Arial"/>
          <w:color w:val="000000" w:themeColor="text1"/>
          <w:lang w:eastAsia="en-AU"/>
        </w:rPr>
        <w:br w:type="page"/>
      </w:r>
    </w:p>
    <w:p w14:paraId="5F5D42C8" w14:textId="77777777" w:rsidR="00EE103C" w:rsidRPr="00EE103C" w:rsidRDefault="00EE103C" w:rsidP="00625111">
      <w:pPr>
        <w:pStyle w:val="Heading1"/>
      </w:pPr>
      <w:bookmarkStart w:id="5" w:name="_Our_Hot_Tips"/>
      <w:bookmarkEnd w:id="5"/>
      <w:r w:rsidRPr="00EE103C">
        <w:t>Our Hot Tips For Writing Grants</w:t>
      </w:r>
    </w:p>
    <w:p w14:paraId="17D7E0A7" w14:textId="77777777" w:rsidR="00EE103C" w:rsidRPr="00BC301B" w:rsidRDefault="00EE103C" w:rsidP="00BC301B">
      <w:pPr>
        <w:rPr>
          <w:rFonts w:ascii="FUTURA MEDIUM" w:hAnsi="FUTURA MEDIUM" w:cs="FUTURA MEDIUM"/>
          <w:sz w:val="32"/>
          <w:szCs w:val="32"/>
        </w:rPr>
      </w:pPr>
      <w:r w:rsidRPr="00BC301B">
        <w:rPr>
          <w:rFonts w:ascii="FUTURA MEDIUM" w:hAnsi="FUTURA MEDIUM" w:cs="FUTURA MEDIUM" w:hint="cs"/>
          <w:sz w:val="32"/>
          <w:szCs w:val="32"/>
        </w:rPr>
        <w:t xml:space="preserve">(so you’ll actually get the money) </w:t>
      </w:r>
    </w:p>
    <w:p w14:paraId="4FD23305" w14:textId="77777777" w:rsidR="00EE103C" w:rsidRPr="00EE103C" w:rsidRDefault="00EE103C" w:rsidP="00EE103C">
      <w:pPr>
        <w:spacing w:after="0" w:line="240" w:lineRule="auto"/>
        <w:rPr>
          <w:rFonts w:ascii="Arial" w:hAnsi="Arial" w:cs="Arial"/>
          <w:color w:val="000000" w:themeColor="text1"/>
        </w:rPr>
      </w:pPr>
    </w:p>
    <w:p w14:paraId="4DFC242D" w14:textId="77777777" w:rsidR="00EE103C" w:rsidRPr="00EE103C" w:rsidRDefault="00EE103C" w:rsidP="00146CCE">
      <w:pPr>
        <w:pStyle w:val="Heading2"/>
        <w:rPr>
          <w:rFonts w:ascii="FuturaPT-Bold" w:hAnsi="FuturaPT-Bold" w:cs="FuturaPT-Bold"/>
          <w:b/>
          <w:bCs/>
          <w:sz w:val="28"/>
          <w:szCs w:val="28"/>
        </w:rPr>
      </w:pPr>
      <w:r w:rsidRPr="00EE103C">
        <w:t>1. Decide whether you should spend your time applying at all</w:t>
      </w:r>
    </w:p>
    <w:p w14:paraId="5D04B8A0" w14:textId="77777777" w:rsidR="00EE103C" w:rsidRPr="00F4131E" w:rsidRDefault="00EE103C" w:rsidP="00EE103C">
      <w:pPr>
        <w:autoSpaceDE w:val="0"/>
        <w:autoSpaceDN w:val="0"/>
        <w:adjustRightInd w:val="0"/>
        <w:spacing w:after="0" w:line="240" w:lineRule="auto"/>
        <w:rPr>
          <w:rFonts w:ascii="Arial" w:hAnsi="Arial" w:cs="Arial"/>
          <w:color w:val="000000" w:themeColor="text1"/>
        </w:rPr>
      </w:pPr>
      <w:r w:rsidRPr="00F4131E">
        <w:rPr>
          <w:rFonts w:ascii="Arial" w:hAnsi="Arial" w:cs="Arial"/>
          <w:color w:val="000000" w:themeColor="text1"/>
          <w:sz w:val="24"/>
          <w:szCs w:val="24"/>
        </w:rPr>
        <w:t xml:space="preserve">Writing grants takes a lot of time and energy and they’re really competitive. Who are you asking for money from? What are they looking for? What do they </w:t>
      </w:r>
      <w:proofErr w:type="spellStart"/>
      <w:r w:rsidRPr="00F4131E">
        <w:rPr>
          <w:rFonts w:ascii="Arial" w:hAnsi="Arial" w:cs="Arial"/>
          <w:color w:val="000000" w:themeColor="text1"/>
          <w:sz w:val="24"/>
          <w:szCs w:val="24"/>
        </w:rPr>
        <w:t>prioritise</w:t>
      </w:r>
      <w:proofErr w:type="spellEnd"/>
      <w:r w:rsidRPr="00F4131E">
        <w:rPr>
          <w:rFonts w:ascii="Arial" w:hAnsi="Arial" w:cs="Arial"/>
          <w:color w:val="000000" w:themeColor="text1"/>
          <w:sz w:val="24"/>
          <w:szCs w:val="24"/>
        </w:rPr>
        <w:t>? Read the funding body’s guidelines and ask yourself: does my project match what the funding body wants? You should really weigh up your chances of success and decide whether or not you want to spend the time writing a grant, or whether you’d rather fundraise a different way, like running a crowdfunding campaign.</w:t>
      </w:r>
      <w:r w:rsidRPr="00F4131E">
        <w:rPr>
          <w:rFonts w:ascii="Arial" w:hAnsi="Arial" w:cs="Arial"/>
          <w:color w:val="000000" w:themeColor="text1"/>
          <w:sz w:val="24"/>
          <w:szCs w:val="24"/>
        </w:rPr>
        <w:br/>
      </w:r>
    </w:p>
    <w:p w14:paraId="192BA9A5" w14:textId="77777777" w:rsidR="00EE103C" w:rsidRPr="00EE103C" w:rsidRDefault="00EE103C" w:rsidP="00146CCE">
      <w:pPr>
        <w:pStyle w:val="Heading2"/>
      </w:pPr>
      <w:r w:rsidRPr="00EE103C">
        <w:t>2. Talk to someone</w:t>
      </w:r>
    </w:p>
    <w:p w14:paraId="3B17D869" w14:textId="77777777" w:rsidR="00EE103C" w:rsidRPr="00F4131E" w:rsidRDefault="00EE103C" w:rsidP="00EE103C">
      <w:pPr>
        <w:autoSpaceDE w:val="0"/>
        <w:autoSpaceDN w:val="0"/>
        <w:adjustRightInd w:val="0"/>
        <w:spacing w:after="0" w:line="240" w:lineRule="auto"/>
        <w:rPr>
          <w:rFonts w:ascii="Arial" w:hAnsi="Arial" w:cs="Arial"/>
          <w:color w:val="000000" w:themeColor="text1"/>
          <w:sz w:val="24"/>
          <w:szCs w:val="24"/>
        </w:rPr>
      </w:pPr>
      <w:r w:rsidRPr="00F4131E">
        <w:rPr>
          <w:rFonts w:ascii="Arial" w:hAnsi="Arial" w:cs="Arial"/>
          <w:color w:val="000000" w:themeColor="text1"/>
          <w:sz w:val="24"/>
          <w:szCs w:val="24"/>
        </w:rPr>
        <w:t>You should always, always, always (did we mention always?) call the funding body and talk to them about your project. Ideally, not on the day that it’s due. Maybe a couple of weeks beforehand. That way, they’ll have more time to talk to you about your project and whether it’s a fit for their funding criteria. These people are pretty much all amazing and will be so full of tidbits and info and tips and tricks, you’re silly not to use their amazing free services. See also point one – talking to someone can help you decide whether or not it’s worth your time applying at all.</w:t>
      </w:r>
    </w:p>
    <w:p w14:paraId="1CD61A33" w14:textId="77777777" w:rsidR="00EE103C" w:rsidRPr="00EE103C" w:rsidRDefault="00EE103C" w:rsidP="00EE103C">
      <w:pPr>
        <w:autoSpaceDE w:val="0"/>
        <w:autoSpaceDN w:val="0"/>
        <w:adjustRightInd w:val="0"/>
        <w:spacing w:after="0" w:line="240" w:lineRule="auto"/>
        <w:rPr>
          <w:rFonts w:ascii="Arial" w:hAnsi="Arial" w:cs="Arial"/>
          <w:color w:val="000000" w:themeColor="text1"/>
        </w:rPr>
      </w:pPr>
    </w:p>
    <w:p w14:paraId="5CB7D923" w14:textId="77777777" w:rsidR="00EE103C" w:rsidRPr="00EE103C" w:rsidRDefault="00EE103C" w:rsidP="00146CCE">
      <w:pPr>
        <w:pStyle w:val="Heading2"/>
      </w:pPr>
      <w:r w:rsidRPr="00EE103C">
        <w:t xml:space="preserve">3. Why </w:t>
      </w:r>
      <w:proofErr w:type="spellStart"/>
      <w:r w:rsidRPr="00EE103C">
        <w:t>why</w:t>
      </w:r>
      <w:proofErr w:type="spellEnd"/>
      <w:r w:rsidRPr="00EE103C">
        <w:t xml:space="preserve"> </w:t>
      </w:r>
      <w:proofErr w:type="spellStart"/>
      <w:r w:rsidRPr="00EE103C">
        <w:t>why</w:t>
      </w:r>
      <w:proofErr w:type="spellEnd"/>
      <w:r w:rsidRPr="00EE103C">
        <w:t>?</w:t>
      </w:r>
    </w:p>
    <w:p w14:paraId="1411FFEA" w14:textId="77777777" w:rsidR="00EE103C" w:rsidRPr="00F4131E" w:rsidRDefault="00EE103C" w:rsidP="00EE103C">
      <w:pPr>
        <w:autoSpaceDE w:val="0"/>
        <w:autoSpaceDN w:val="0"/>
        <w:adjustRightInd w:val="0"/>
        <w:spacing w:after="0" w:line="240" w:lineRule="auto"/>
        <w:rPr>
          <w:rFonts w:ascii="Arial" w:hAnsi="Arial" w:cs="Arial"/>
          <w:color w:val="000000" w:themeColor="text1"/>
          <w:sz w:val="24"/>
          <w:szCs w:val="24"/>
        </w:rPr>
      </w:pPr>
      <w:r w:rsidRPr="00F4131E">
        <w:rPr>
          <w:rFonts w:ascii="Arial" w:hAnsi="Arial" w:cs="Arial"/>
          <w:color w:val="000000" w:themeColor="text1"/>
          <w:sz w:val="24"/>
          <w:szCs w:val="24"/>
        </w:rPr>
        <w:t xml:space="preserve">The most common question grants assessors want to know is WHY? Why should this work be funded? Why is it important that it is made? How is it advancing the artform or why is this voice important in our artistic landscape or how will it increase our understanding of the world around us? If you can answer some big questions like this, then your chances of success are instantly much </w:t>
      </w:r>
      <w:proofErr w:type="spellStart"/>
      <w:r w:rsidRPr="00F4131E">
        <w:rPr>
          <w:rFonts w:ascii="Arial" w:hAnsi="Arial" w:cs="Arial"/>
          <w:color w:val="000000" w:themeColor="text1"/>
          <w:sz w:val="24"/>
          <w:szCs w:val="24"/>
        </w:rPr>
        <w:t>much</w:t>
      </w:r>
      <w:proofErr w:type="spellEnd"/>
      <w:r w:rsidRPr="00F4131E">
        <w:rPr>
          <w:rFonts w:ascii="Arial" w:hAnsi="Arial" w:cs="Arial"/>
          <w:color w:val="000000" w:themeColor="text1"/>
          <w:sz w:val="24"/>
          <w:szCs w:val="24"/>
        </w:rPr>
        <w:t xml:space="preserve"> higher… as long as you can articulate these answers!</w:t>
      </w:r>
    </w:p>
    <w:p w14:paraId="11937293" w14:textId="77777777" w:rsidR="00EE103C" w:rsidRPr="00EE103C" w:rsidRDefault="00EE103C" w:rsidP="00EE103C">
      <w:pPr>
        <w:autoSpaceDE w:val="0"/>
        <w:autoSpaceDN w:val="0"/>
        <w:adjustRightInd w:val="0"/>
        <w:spacing w:after="0" w:line="240" w:lineRule="auto"/>
        <w:rPr>
          <w:rFonts w:ascii="Arial" w:hAnsi="Arial" w:cs="Arial"/>
          <w:color w:val="000000" w:themeColor="text1"/>
        </w:rPr>
      </w:pPr>
    </w:p>
    <w:p w14:paraId="609F3E94" w14:textId="77777777" w:rsidR="00EE103C" w:rsidRPr="00EE103C" w:rsidRDefault="00EE103C" w:rsidP="00146CCE">
      <w:pPr>
        <w:pStyle w:val="Heading2"/>
      </w:pPr>
      <w:r w:rsidRPr="00EE103C">
        <w:t>4. Be clear and concise.</w:t>
      </w:r>
    </w:p>
    <w:p w14:paraId="5830910D" w14:textId="77777777" w:rsidR="00EE103C" w:rsidRPr="00F4131E" w:rsidRDefault="00EE103C" w:rsidP="00EE103C">
      <w:pPr>
        <w:autoSpaceDE w:val="0"/>
        <w:autoSpaceDN w:val="0"/>
        <w:adjustRightInd w:val="0"/>
        <w:spacing w:after="0" w:line="240" w:lineRule="auto"/>
        <w:rPr>
          <w:rFonts w:ascii="Arial" w:hAnsi="Arial" w:cs="Arial"/>
          <w:color w:val="000000" w:themeColor="text1"/>
          <w:sz w:val="24"/>
          <w:szCs w:val="24"/>
        </w:rPr>
      </w:pPr>
      <w:r w:rsidRPr="00F4131E">
        <w:rPr>
          <w:rFonts w:ascii="Arial" w:hAnsi="Arial" w:cs="Arial"/>
          <w:color w:val="000000" w:themeColor="text1"/>
          <w:sz w:val="24"/>
          <w:szCs w:val="24"/>
        </w:rPr>
        <w:t xml:space="preserve">Don’t waffle. Don’t use weird </w:t>
      </w:r>
      <w:proofErr w:type="spellStart"/>
      <w:r w:rsidRPr="00F4131E">
        <w:rPr>
          <w:rFonts w:ascii="Arial" w:hAnsi="Arial" w:cs="Arial"/>
          <w:color w:val="000000" w:themeColor="text1"/>
          <w:sz w:val="24"/>
          <w:szCs w:val="24"/>
        </w:rPr>
        <w:t>artwank</w:t>
      </w:r>
      <w:proofErr w:type="spellEnd"/>
      <w:r w:rsidRPr="00F4131E">
        <w:rPr>
          <w:rFonts w:ascii="Arial" w:hAnsi="Arial" w:cs="Arial"/>
          <w:color w:val="000000" w:themeColor="text1"/>
          <w:sz w:val="24"/>
          <w:szCs w:val="24"/>
        </w:rPr>
        <w:t xml:space="preserve"> speak. Just talk about the project using simple, straightforward language. If there’s anything you’re unsure about in the project it’ll probably be unclear in the application. So use this as an opportunity to shape the content of the project as much as possible. The project can change, but be certain in the things you’re trying to achieve with the project and how you will do that.</w:t>
      </w:r>
    </w:p>
    <w:p w14:paraId="5A397F08" w14:textId="77777777" w:rsidR="00EE103C" w:rsidRPr="00F4131E" w:rsidRDefault="00EE103C" w:rsidP="00EE103C">
      <w:pPr>
        <w:autoSpaceDE w:val="0"/>
        <w:autoSpaceDN w:val="0"/>
        <w:adjustRightInd w:val="0"/>
        <w:spacing w:after="0" w:line="240" w:lineRule="auto"/>
        <w:rPr>
          <w:rFonts w:ascii="Arial" w:hAnsi="Arial" w:cs="Arial"/>
          <w:color w:val="000000" w:themeColor="text1"/>
          <w:sz w:val="24"/>
          <w:szCs w:val="24"/>
        </w:rPr>
      </w:pPr>
    </w:p>
    <w:p w14:paraId="6ACB318B" w14:textId="77777777" w:rsidR="00EE103C" w:rsidRPr="00F4131E" w:rsidRDefault="00EE103C" w:rsidP="00EE103C">
      <w:pPr>
        <w:autoSpaceDE w:val="0"/>
        <w:autoSpaceDN w:val="0"/>
        <w:adjustRightInd w:val="0"/>
        <w:spacing w:after="0" w:line="240" w:lineRule="auto"/>
        <w:rPr>
          <w:rFonts w:ascii="Arial" w:hAnsi="Arial" w:cs="Arial"/>
          <w:color w:val="000000" w:themeColor="text1"/>
          <w:sz w:val="24"/>
          <w:szCs w:val="24"/>
        </w:rPr>
      </w:pPr>
      <w:r w:rsidRPr="00F4131E">
        <w:rPr>
          <w:rFonts w:ascii="Arial" w:hAnsi="Arial" w:cs="Arial"/>
          <w:color w:val="000000" w:themeColor="text1"/>
          <w:sz w:val="24"/>
          <w:szCs w:val="24"/>
        </w:rPr>
        <w:t>Make sure you open by saying what the project is – don’t assume it’s clear – is it a cabaret show, an installation, a play…? Some projects assume form and content knowledge when actually you just need to tell the assessors what you’re doing right from the start.</w:t>
      </w:r>
    </w:p>
    <w:p w14:paraId="103880F5" w14:textId="77777777" w:rsidR="00EE103C" w:rsidRPr="00EE103C" w:rsidRDefault="00EE103C" w:rsidP="00EE103C">
      <w:pPr>
        <w:rPr>
          <w:rFonts w:ascii="Arial" w:hAnsi="Arial" w:cs="Arial"/>
          <w:color w:val="000000" w:themeColor="text1"/>
        </w:rPr>
      </w:pPr>
    </w:p>
    <w:p w14:paraId="62B7FA5D" w14:textId="77777777" w:rsidR="00EE103C" w:rsidRPr="00EE103C" w:rsidRDefault="00EE103C" w:rsidP="00146CCE">
      <w:pPr>
        <w:pStyle w:val="Heading2"/>
      </w:pPr>
      <w:r w:rsidRPr="00EE103C">
        <w:t>5. Innovate.</w:t>
      </w:r>
    </w:p>
    <w:p w14:paraId="470CA6F0" w14:textId="631970F3" w:rsidR="00EE103C" w:rsidRDefault="00EE103C" w:rsidP="00EE103C">
      <w:pPr>
        <w:autoSpaceDE w:val="0"/>
        <w:autoSpaceDN w:val="0"/>
        <w:adjustRightInd w:val="0"/>
        <w:spacing w:after="0" w:line="240" w:lineRule="auto"/>
        <w:rPr>
          <w:rFonts w:ascii="Arial" w:hAnsi="Arial" w:cs="Arial"/>
          <w:color w:val="000000" w:themeColor="text1"/>
          <w:sz w:val="24"/>
          <w:szCs w:val="24"/>
        </w:rPr>
      </w:pPr>
      <w:r w:rsidRPr="00F4131E">
        <w:rPr>
          <w:rFonts w:ascii="Arial" w:hAnsi="Arial" w:cs="Arial"/>
          <w:color w:val="000000" w:themeColor="text1"/>
          <w:sz w:val="24"/>
          <w:szCs w:val="24"/>
        </w:rPr>
        <w:t xml:space="preserve">Rightly or wrongly, fairly or unfairly, most grants are focused on innovation. They want to know how the work is exploring something new, something different, some new frontier. This can be artistic, thematic or in ways that it advances your career. One way or the other you need to explain how this project will take the arts somewhere else – by investing in the development of the artform itself, telling an important story or investing in you as an artist. </w:t>
      </w:r>
    </w:p>
    <w:p w14:paraId="620F0679" w14:textId="77777777" w:rsidR="00F4131E" w:rsidRPr="00F4131E" w:rsidRDefault="00F4131E" w:rsidP="00EE103C">
      <w:pPr>
        <w:autoSpaceDE w:val="0"/>
        <w:autoSpaceDN w:val="0"/>
        <w:adjustRightInd w:val="0"/>
        <w:spacing w:after="0" w:line="240" w:lineRule="auto"/>
        <w:rPr>
          <w:rFonts w:ascii="Arial" w:hAnsi="Arial" w:cs="Arial"/>
          <w:color w:val="000000" w:themeColor="text1"/>
          <w:sz w:val="24"/>
          <w:szCs w:val="24"/>
        </w:rPr>
      </w:pPr>
    </w:p>
    <w:p w14:paraId="4B6D2745" w14:textId="77777777" w:rsidR="00EE103C" w:rsidRPr="00EE103C" w:rsidRDefault="00EE103C" w:rsidP="00146CCE">
      <w:pPr>
        <w:pStyle w:val="Heading2"/>
      </w:pPr>
      <w:r w:rsidRPr="00EE103C">
        <w:t>6. Sell yourself</w:t>
      </w:r>
    </w:p>
    <w:p w14:paraId="358852FD" w14:textId="77777777" w:rsidR="00EE103C" w:rsidRPr="00F4131E" w:rsidRDefault="00EE103C" w:rsidP="00EE103C">
      <w:pPr>
        <w:spacing w:after="0"/>
        <w:rPr>
          <w:rFonts w:ascii="Arial" w:hAnsi="Arial" w:cs="Arial"/>
          <w:color w:val="000000" w:themeColor="text1"/>
          <w:sz w:val="24"/>
          <w:szCs w:val="24"/>
        </w:rPr>
      </w:pPr>
      <w:r w:rsidRPr="00F4131E">
        <w:rPr>
          <w:rFonts w:ascii="Arial" w:hAnsi="Arial" w:cs="Arial"/>
          <w:color w:val="000000" w:themeColor="text1"/>
          <w:sz w:val="24"/>
          <w:szCs w:val="24"/>
        </w:rPr>
        <w:t>Speaking of you – this isn’t the time to be modest. Panels trust people as much as they do projects. Sell your credentials. List all your great successes. Don’t hold back. You want to convince a panel that you’re going to make something pretty damn amazing.</w:t>
      </w:r>
    </w:p>
    <w:p w14:paraId="49E49458" w14:textId="77777777" w:rsidR="00EE103C" w:rsidRPr="00EE103C" w:rsidRDefault="00EE103C" w:rsidP="00EE103C">
      <w:pPr>
        <w:spacing w:after="0"/>
        <w:rPr>
          <w:rFonts w:ascii="Arial" w:hAnsi="Arial" w:cs="Arial"/>
          <w:color w:val="000000" w:themeColor="text1"/>
        </w:rPr>
      </w:pPr>
    </w:p>
    <w:p w14:paraId="611BC50A" w14:textId="77777777" w:rsidR="00EE103C" w:rsidRPr="00EE103C" w:rsidRDefault="00EE103C" w:rsidP="00146CCE">
      <w:pPr>
        <w:pStyle w:val="Heading2"/>
      </w:pPr>
      <w:r w:rsidRPr="00EE103C">
        <w:t>7. Know your numbers</w:t>
      </w:r>
    </w:p>
    <w:p w14:paraId="0162FF02" w14:textId="77777777" w:rsidR="00EE103C" w:rsidRPr="00F4131E" w:rsidRDefault="00EE103C" w:rsidP="00EE103C">
      <w:pPr>
        <w:autoSpaceDE w:val="0"/>
        <w:autoSpaceDN w:val="0"/>
        <w:adjustRightInd w:val="0"/>
        <w:spacing w:after="0" w:line="240" w:lineRule="auto"/>
        <w:rPr>
          <w:rFonts w:ascii="Arial" w:hAnsi="Arial" w:cs="Arial"/>
          <w:color w:val="000000" w:themeColor="text1"/>
          <w:sz w:val="24"/>
          <w:szCs w:val="24"/>
        </w:rPr>
      </w:pPr>
      <w:r w:rsidRPr="00F4131E">
        <w:rPr>
          <w:rFonts w:ascii="Arial" w:hAnsi="Arial" w:cs="Arial"/>
          <w:color w:val="000000" w:themeColor="text1"/>
          <w:sz w:val="24"/>
          <w:szCs w:val="24"/>
        </w:rPr>
        <w:t>Panels will interrogate budgets and they know what looks weird - it’s easy to pick up when you’re trying to fudge the numbers or where you’ve just made it up. Make sure your budget makes sense. Always try to have at least three other players in the income - for example, in kind support (such as venue hire or anything you’ve locked in for free) plus any partnerships and sponsorships that you might have secured. We also recommend including a contingency plan in your application - just a paragraph or two explaining your plan B if other grants, income, venues etc. fall through.</w:t>
      </w:r>
    </w:p>
    <w:p w14:paraId="4DDD9231" w14:textId="77777777" w:rsidR="00EE103C" w:rsidRPr="00F4131E" w:rsidRDefault="00EE103C" w:rsidP="00EE103C">
      <w:pPr>
        <w:autoSpaceDE w:val="0"/>
        <w:autoSpaceDN w:val="0"/>
        <w:adjustRightInd w:val="0"/>
        <w:spacing w:after="0" w:line="240" w:lineRule="auto"/>
        <w:rPr>
          <w:rFonts w:ascii="Arial" w:hAnsi="Arial" w:cs="Arial"/>
          <w:color w:val="000000" w:themeColor="text1"/>
          <w:sz w:val="24"/>
          <w:szCs w:val="24"/>
        </w:rPr>
      </w:pPr>
    </w:p>
    <w:p w14:paraId="483E50EC" w14:textId="77777777" w:rsidR="00EE103C" w:rsidRPr="00EE103C" w:rsidRDefault="00EE103C" w:rsidP="00146CCE">
      <w:pPr>
        <w:pStyle w:val="Heading2"/>
      </w:pPr>
      <w:r w:rsidRPr="00EE103C">
        <w:t>8. Think about your support material</w:t>
      </w:r>
    </w:p>
    <w:p w14:paraId="19B33AFD" w14:textId="77777777" w:rsidR="00EE103C" w:rsidRPr="00F4131E" w:rsidRDefault="00EE103C" w:rsidP="00EE103C">
      <w:pPr>
        <w:autoSpaceDE w:val="0"/>
        <w:autoSpaceDN w:val="0"/>
        <w:adjustRightInd w:val="0"/>
        <w:spacing w:after="0" w:line="240" w:lineRule="auto"/>
        <w:rPr>
          <w:rFonts w:ascii="Arial" w:hAnsi="Arial" w:cs="Arial"/>
          <w:color w:val="000000" w:themeColor="text1"/>
          <w:sz w:val="24"/>
          <w:szCs w:val="24"/>
        </w:rPr>
      </w:pPr>
      <w:r w:rsidRPr="00F4131E">
        <w:rPr>
          <w:rFonts w:ascii="Arial" w:hAnsi="Arial" w:cs="Arial"/>
          <w:color w:val="000000" w:themeColor="text1"/>
          <w:sz w:val="24"/>
          <w:szCs w:val="24"/>
        </w:rPr>
        <w:t xml:space="preserve">Support material – letters of support from partners or past collaborators, videos of previous work, </w:t>
      </w:r>
      <w:proofErr w:type="spellStart"/>
      <w:r w:rsidRPr="00F4131E">
        <w:rPr>
          <w:rFonts w:ascii="Arial" w:hAnsi="Arial" w:cs="Arial"/>
          <w:color w:val="000000" w:themeColor="text1"/>
          <w:sz w:val="24"/>
          <w:szCs w:val="24"/>
        </w:rPr>
        <w:t>etc</w:t>
      </w:r>
      <w:proofErr w:type="spellEnd"/>
      <w:r w:rsidRPr="00F4131E">
        <w:rPr>
          <w:rFonts w:ascii="Arial" w:hAnsi="Arial" w:cs="Arial"/>
          <w:color w:val="000000" w:themeColor="text1"/>
          <w:sz w:val="24"/>
          <w:szCs w:val="24"/>
        </w:rPr>
        <w:t xml:space="preserve"> – is super important. This can be just as much work as the application itself. The general vibe when asking someone to write a letter of support is that you should write it for them, and then send them the text and they’ll put it on their letterhead and sign it. So use this as an opportunity to say some more great things about you and your project. And choose video excerpts carefully. The shorter the better.</w:t>
      </w:r>
      <w:r w:rsidRPr="00F4131E">
        <w:rPr>
          <w:rFonts w:ascii="Arial" w:hAnsi="Arial" w:cs="Arial"/>
          <w:color w:val="000000" w:themeColor="text1"/>
          <w:sz w:val="24"/>
          <w:szCs w:val="24"/>
        </w:rPr>
        <w:br/>
      </w:r>
    </w:p>
    <w:p w14:paraId="0BEAB9CE" w14:textId="77777777" w:rsidR="00EE103C" w:rsidRPr="00EE103C" w:rsidRDefault="00EE103C" w:rsidP="00146CCE">
      <w:pPr>
        <w:pStyle w:val="Heading2"/>
      </w:pPr>
      <w:r w:rsidRPr="00EE103C">
        <w:t>9. Why not?</w:t>
      </w:r>
    </w:p>
    <w:p w14:paraId="46E6C8A9" w14:textId="77777777" w:rsidR="00EE103C" w:rsidRPr="00F4131E" w:rsidRDefault="00EE103C" w:rsidP="00EE103C">
      <w:pPr>
        <w:autoSpaceDE w:val="0"/>
        <w:autoSpaceDN w:val="0"/>
        <w:adjustRightInd w:val="0"/>
        <w:spacing w:after="0" w:line="240" w:lineRule="auto"/>
        <w:rPr>
          <w:rFonts w:ascii="Arial" w:hAnsi="Arial" w:cs="Arial"/>
          <w:color w:val="000000" w:themeColor="text1"/>
          <w:sz w:val="24"/>
          <w:szCs w:val="24"/>
        </w:rPr>
      </w:pPr>
      <w:r w:rsidRPr="00F4131E">
        <w:rPr>
          <w:rFonts w:ascii="Arial" w:hAnsi="Arial" w:cs="Arial"/>
          <w:color w:val="000000" w:themeColor="text1"/>
          <w:sz w:val="24"/>
          <w:szCs w:val="24"/>
        </w:rPr>
        <w:t>Panels will try to find reasons not to fund you. Why? Because there are too many good applications and not enough money. They desperately look for any holes in any applications to find any reason to knock someone off the list. So make sure you give your grant a once over to check for any mistakes, gaps in budgets, missing support letters, timelines that don’t make sense… Find it before someone else does.</w:t>
      </w:r>
    </w:p>
    <w:p w14:paraId="1EACD769" w14:textId="77777777" w:rsidR="00EE103C" w:rsidRPr="00F4131E" w:rsidRDefault="00EE103C" w:rsidP="00EE103C">
      <w:pPr>
        <w:autoSpaceDE w:val="0"/>
        <w:autoSpaceDN w:val="0"/>
        <w:adjustRightInd w:val="0"/>
        <w:spacing w:after="0" w:line="240" w:lineRule="auto"/>
        <w:rPr>
          <w:rFonts w:ascii="Arial" w:hAnsi="Arial" w:cs="Arial"/>
          <w:color w:val="000000" w:themeColor="text1"/>
          <w:sz w:val="24"/>
          <w:szCs w:val="24"/>
        </w:rPr>
      </w:pPr>
    </w:p>
    <w:p w14:paraId="67D08CB7" w14:textId="77777777" w:rsidR="00EE103C" w:rsidRPr="00EE103C" w:rsidRDefault="00EE103C" w:rsidP="00146CCE">
      <w:pPr>
        <w:pStyle w:val="Heading2"/>
      </w:pPr>
      <w:r w:rsidRPr="00EE103C">
        <w:t>10. Ask for help.</w:t>
      </w:r>
    </w:p>
    <w:p w14:paraId="46B343D0" w14:textId="77777777" w:rsidR="00EE103C" w:rsidRPr="00F4131E" w:rsidRDefault="00EE103C" w:rsidP="00EE103C">
      <w:pPr>
        <w:autoSpaceDE w:val="0"/>
        <w:autoSpaceDN w:val="0"/>
        <w:adjustRightInd w:val="0"/>
        <w:spacing w:after="0" w:line="240" w:lineRule="auto"/>
        <w:rPr>
          <w:rFonts w:ascii="Arial" w:hAnsi="Arial" w:cs="Arial"/>
          <w:color w:val="000000" w:themeColor="text1"/>
          <w:sz w:val="24"/>
          <w:szCs w:val="24"/>
        </w:rPr>
      </w:pPr>
      <w:r w:rsidRPr="00F4131E">
        <w:rPr>
          <w:rFonts w:ascii="Arial" w:hAnsi="Arial" w:cs="Arial"/>
          <w:color w:val="000000" w:themeColor="text1"/>
          <w:sz w:val="24"/>
          <w:szCs w:val="24"/>
        </w:rPr>
        <w:t>Always ask a trusted friend or colleague (preferably one who doesn’t know the project super well) to read the grant and give you feedback. If something is unclear to them it will be unclear to the grant assessor too, so it’s super helpful.</w:t>
      </w:r>
    </w:p>
    <w:p w14:paraId="663D5BA6" w14:textId="77777777" w:rsidR="00EE103C" w:rsidRPr="00EE103C" w:rsidRDefault="00EE103C" w:rsidP="00EE103C">
      <w:pPr>
        <w:autoSpaceDE w:val="0"/>
        <w:autoSpaceDN w:val="0"/>
        <w:adjustRightInd w:val="0"/>
        <w:spacing w:after="0" w:line="240" w:lineRule="auto"/>
        <w:rPr>
          <w:rFonts w:ascii="Arial" w:hAnsi="Arial" w:cs="Arial"/>
          <w:color w:val="000000" w:themeColor="text1"/>
        </w:rPr>
      </w:pPr>
    </w:p>
    <w:p w14:paraId="5AF1EE62" w14:textId="77777777" w:rsidR="00EE103C" w:rsidRPr="00EE103C" w:rsidRDefault="00EE103C" w:rsidP="00146CCE">
      <w:pPr>
        <w:pStyle w:val="Heading2"/>
      </w:pPr>
      <w:r w:rsidRPr="00EE103C">
        <w:t>11. Kiss them goodbye.</w:t>
      </w:r>
    </w:p>
    <w:p w14:paraId="0E5301D7" w14:textId="0180F2FF" w:rsidR="00EE103C" w:rsidRPr="00F4131E" w:rsidRDefault="00EE103C" w:rsidP="00EE103C">
      <w:pPr>
        <w:autoSpaceDE w:val="0"/>
        <w:autoSpaceDN w:val="0"/>
        <w:adjustRightInd w:val="0"/>
        <w:spacing w:after="0" w:line="240" w:lineRule="auto"/>
        <w:rPr>
          <w:rFonts w:ascii="Futura PT Heavy" w:hAnsi="Futura PT Heavy" w:cs="Arial"/>
          <w:color w:val="000000" w:themeColor="text1"/>
          <w:sz w:val="24"/>
          <w:szCs w:val="24"/>
        </w:rPr>
      </w:pPr>
      <w:r w:rsidRPr="00F4131E">
        <w:rPr>
          <w:rFonts w:ascii="Arial" w:hAnsi="Arial" w:cs="Arial"/>
          <w:color w:val="000000" w:themeColor="text1"/>
          <w:sz w:val="24"/>
          <w:szCs w:val="24"/>
        </w:rPr>
        <w:t xml:space="preserve">This isn’t a joke. Melbourne Fringe swears by blowing a kiss at the computer screen whenever we click send on a grant. You have to send it into the world with love, or else what hope does it have? We </w:t>
      </w:r>
      <w:r w:rsidR="00DF2B2F" w:rsidRPr="00F4131E">
        <w:rPr>
          <w:rFonts w:ascii="Arial" w:hAnsi="Arial" w:cs="Arial"/>
          <w:color w:val="000000" w:themeColor="text1"/>
          <w:sz w:val="24"/>
          <w:szCs w:val="24"/>
        </w:rPr>
        <w:t>a</w:t>
      </w:r>
      <w:r w:rsidRPr="00F4131E">
        <w:rPr>
          <w:rFonts w:ascii="Arial" w:hAnsi="Arial" w:cs="Arial"/>
          <w:color w:val="000000" w:themeColor="text1"/>
          <w:sz w:val="24"/>
          <w:szCs w:val="24"/>
        </w:rPr>
        <w:t>ctually do this. Every time.</w:t>
      </w:r>
      <w:r w:rsidRPr="00F4131E">
        <w:rPr>
          <w:rFonts w:ascii="Arial" w:hAnsi="Arial" w:cs="Arial"/>
          <w:color w:val="000000" w:themeColor="text1"/>
          <w:sz w:val="24"/>
          <w:szCs w:val="24"/>
        </w:rPr>
        <w:br/>
      </w:r>
    </w:p>
    <w:p w14:paraId="217A5F96" w14:textId="77777777" w:rsidR="00EE103C" w:rsidRPr="00EE103C" w:rsidRDefault="00EE103C" w:rsidP="00146CCE">
      <w:pPr>
        <w:pStyle w:val="Heading2"/>
      </w:pPr>
      <w:r w:rsidRPr="00EE103C">
        <w:t>12. Don’t be mad or sad if you don’t get it.</w:t>
      </w:r>
    </w:p>
    <w:p w14:paraId="6EB1C618" w14:textId="77777777" w:rsidR="00EE103C" w:rsidRPr="00F4131E" w:rsidRDefault="00EE103C" w:rsidP="00EE103C">
      <w:pPr>
        <w:autoSpaceDE w:val="0"/>
        <w:autoSpaceDN w:val="0"/>
        <w:adjustRightInd w:val="0"/>
        <w:spacing w:after="0" w:line="240" w:lineRule="auto"/>
        <w:rPr>
          <w:rFonts w:ascii="Arial" w:hAnsi="Arial" w:cs="Arial"/>
          <w:color w:val="000000" w:themeColor="text1"/>
          <w:sz w:val="24"/>
          <w:szCs w:val="24"/>
        </w:rPr>
      </w:pPr>
      <w:r w:rsidRPr="00F4131E">
        <w:rPr>
          <w:rFonts w:ascii="Arial" w:hAnsi="Arial" w:cs="Arial"/>
          <w:color w:val="000000" w:themeColor="text1"/>
          <w:sz w:val="24"/>
          <w:szCs w:val="24"/>
        </w:rPr>
        <w:t>Waiting, sometimes for months, can be frustrating but try not to be too sad if your grant is unsuccessful. Most grant rounds are highly competitive – as in success rates are teensy tiny (sometimes under 10% of applicants get their grants) so know that the panel aren’t rejecting you as an artist or this work – they’re just having the difficult job of distributing very limited funds amongst far too many worthy projects. And don’t be mad at the staff of the funding body – they don’t make the decisions and they’re just the messengers. Don’t shoot them.</w:t>
      </w:r>
    </w:p>
    <w:p w14:paraId="3509874C" w14:textId="77777777" w:rsidR="00EE103C" w:rsidRPr="00F4131E" w:rsidRDefault="00EE103C" w:rsidP="00EE103C">
      <w:pPr>
        <w:autoSpaceDE w:val="0"/>
        <w:autoSpaceDN w:val="0"/>
        <w:adjustRightInd w:val="0"/>
        <w:spacing w:after="0" w:line="240" w:lineRule="auto"/>
        <w:rPr>
          <w:rFonts w:ascii="FuturaPT-Bold" w:hAnsi="FuturaPT-Bold" w:cs="FuturaPT-Bold"/>
          <w:b/>
          <w:bCs/>
          <w:color w:val="000000" w:themeColor="text1"/>
          <w:sz w:val="24"/>
          <w:szCs w:val="24"/>
        </w:rPr>
      </w:pPr>
    </w:p>
    <w:p w14:paraId="49983CC2" w14:textId="77777777" w:rsidR="00EE103C" w:rsidRPr="00EE103C" w:rsidRDefault="00EE103C" w:rsidP="00146CCE">
      <w:pPr>
        <w:pStyle w:val="Heading2"/>
      </w:pPr>
      <w:r w:rsidRPr="00EE103C">
        <w:t>13. Ask for feedback</w:t>
      </w:r>
    </w:p>
    <w:p w14:paraId="705FC99F" w14:textId="77777777" w:rsidR="00EE103C" w:rsidRPr="00F4131E" w:rsidRDefault="00EE103C" w:rsidP="00EE103C">
      <w:pPr>
        <w:autoSpaceDE w:val="0"/>
        <w:autoSpaceDN w:val="0"/>
        <w:adjustRightInd w:val="0"/>
        <w:spacing w:after="0" w:line="240" w:lineRule="auto"/>
        <w:rPr>
          <w:rFonts w:ascii="Arial" w:hAnsi="Arial" w:cs="Arial"/>
          <w:color w:val="000000" w:themeColor="text1"/>
          <w:sz w:val="24"/>
          <w:szCs w:val="24"/>
        </w:rPr>
      </w:pPr>
      <w:r w:rsidRPr="00F4131E">
        <w:rPr>
          <w:rFonts w:ascii="Arial" w:hAnsi="Arial" w:cs="Arial"/>
          <w:color w:val="000000" w:themeColor="text1"/>
          <w:sz w:val="24"/>
          <w:szCs w:val="24"/>
        </w:rPr>
        <w:t>Always ask for feedback if you didn’t get the grant as they’ll often have some amazing tips for next time – if you have time, you can also ask if there’s a chance to resubmit the project. They may well let you put it in again and with a few tweaks, it might get up next time. We also recommend asking for feedback for successful grants – sometimes the panel have really useful things to say which can help next time, plus it’s always nice to get some positive reinforcement.</w:t>
      </w:r>
    </w:p>
    <w:p w14:paraId="25C6CF3A" w14:textId="77777777" w:rsidR="00EE103C" w:rsidRPr="00EE103C" w:rsidRDefault="00EE103C" w:rsidP="00EE103C">
      <w:pPr>
        <w:autoSpaceDE w:val="0"/>
        <w:autoSpaceDN w:val="0"/>
        <w:adjustRightInd w:val="0"/>
        <w:spacing w:after="0" w:line="240" w:lineRule="auto"/>
        <w:rPr>
          <w:rFonts w:ascii="Arial" w:hAnsi="Arial" w:cs="Arial"/>
          <w:color w:val="000000" w:themeColor="text1"/>
        </w:rPr>
      </w:pPr>
    </w:p>
    <w:p w14:paraId="57089E4A" w14:textId="77777777" w:rsidR="00EE103C" w:rsidRPr="00EE103C" w:rsidRDefault="00EE103C" w:rsidP="00146CCE">
      <w:pPr>
        <w:pStyle w:val="Heading2"/>
      </w:pPr>
      <w:r w:rsidRPr="00EE103C">
        <w:t>14. Assess grants yourself</w:t>
      </w:r>
    </w:p>
    <w:p w14:paraId="00AD5BE5" w14:textId="77777777" w:rsidR="00EE103C" w:rsidRPr="00F4131E" w:rsidRDefault="00EE103C" w:rsidP="00EE103C">
      <w:pPr>
        <w:autoSpaceDE w:val="0"/>
        <w:autoSpaceDN w:val="0"/>
        <w:adjustRightInd w:val="0"/>
        <w:spacing w:after="0" w:line="240" w:lineRule="auto"/>
        <w:rPr>
          <w:rFonts w:ascii="Arial" w:hAnsi="Arial" w:cs="Arial"/>
          <w:color w:val="000000" w:themeColor="text1"/>
          <w:sz w:val="24"/>
          <w:szCs w:val="24"/>
        </w:rPr>
      </w:pPr>
      <w:r w:rsidRPr="00F4131E">
        <w:rPr>
          <w:rFonts w:ascii="Arial" w:hAnsi="Arial" w:cs="Arial"/>
          <w:color w:val="000000" w:themeColor="text1"/>
          <w:sz w:val="24"/>
          <w:szCs w:val="24"/>
        </w:rPr>
        <w:t xml:space="preserve">Most of the funding bodies have the opportunity to put yourself forward as a grant assessor. This is the best way to learn how to write grants – you learn very quickly what gets up and what doesn’t and why. Plus you get paid! You will </w:t>
      </w:r>
      <w:proofErr w:type="spellStart"/>
      <w:r w:rsidRPr="00F4131E">
        <w:rPr>
          <w:rFonts w:ascii="Arial" w:hAnsi="Arial" w:cs="Arial"/>
          <w:color w:val="000000" w:themeColor="text1"/>
          <w:sz w:val="24"/>
          <w:szCs w:val="24"/>
        </w:rPr>
        <w:t>realise</w:t>
      </w:r>
      <w:proofErr w:type="spellEnd"/>
      <w:r w:rsidRPr="00F4131E">
        <w:rPr>
          <w:rFonts w:ascii="Arial" w:hAnsi="Arial" w:cs="Arial"/>
          <w:color w:val="000000" w:themeColor="text1"/>
          <w:sz w:val="24"/>
          <w:szCs w:val="24"/>
        </w:rPr>
        <w:t xml:space="preserve"> how much work it is to read grants and what a tough job assessor have in choosing projects to be funded.</w:t>
      </w:r>
    </w:p>
    <w:p w14:paraId="15AB1FF5" w14:textId="77777777" w:rsidR="00EE103C" w:rsidRPr="00EE103C" w:rsidRDefault="00EE103C" w:rsidP="00EE103C">
      <w:pPr>
        <w:autoSpaceDE w:val="0"/>
        <w:autoSpaceDN w:val="0"/>
        <w:adjustRightInd w:val="0"/>
        <w:spacing w:after="0" w:line="240" w:lineRule="auto"/>
        <w:rPr>
          <w:rFonts w:ascii="Arial" w:hAnsi="Arial" w:cs="Arial"/>
          <w:color w:val="000000" w:themeColor="text1"/>
        </w:rPr>
      </w:pPr>
    </w:p>
    <w:p w14:paraId="60F5C395" w14:textId="77777777" w:rsidR="00EE103C" w:rsidRPr="00EE103C" w:rsidRDefault="00EE103C" w:rsidP="00146CCE">
      <w:pPr>
        <w:pStyle w:val="Heading2"/>
      </w:pPr>
      <w:r w:rsidRPr="00EE103C">
        <w:t>15. Make great art</w:t>
      </w:r>
    </w:p>
    <w:p w14:paraId="4F5D1EB5" w14:textId="77777777" w:rsidR="00EE103C" w:rsidRPr="00F4131E" w:rsidRDefault="00EE103C" w:rsidP="00EE103C">
      <w:pPr>
        <w:autoSpaceDE w:val="0"/>
        <w:autoSpaceDN w:val="0"/>
        <w:adjustRightInd w:val="0"/>
        <w:spacing w:after="0" w:line="240" w:lineRule="auto"/>
        <w:rPr>
          <w:rFonts w:ascii="Arial" w:hAnsi="Arial" w:cs="Arial"/>
          <w:color w:val="000000" w:themeColor="text1"/>
          <w:sz w:val="24"/>
          <w:szCs w:val="24"/>
        </w:rPr>
      </w:pPr>
      <w:r w:rsidRPr="00F4131E">
        <w:rPr>
          <w:rFonts w:ascii="Arial" w:hAnsi="Arial" w:cs="Arial"/>
          <w:color w:val="000000" w:themeColor="text1"/>
          <w:sz w:val="24"/>
          <w:szCs w:val="24"/>
        </w:rPr>
        <w:t xml:space="preserve">Whether you get the funds or not, if the project goes ahead there’s only one thing that matters – focus on the art to make sure the project is as amazing as it can be. That’d all anyone in the process wants as an outcome! </w:t>
      </w:r>
      <w:r w:rsidRPr="00F4131E">
        <w:rPr>
          <w:rFonts w:ascii="Arial" w:hAnsi="Arial" w:cs="Arial"/>
          <w:color w:val="000000" w:themeColor="text1"/>
          <w:sz w:val="24"/>
          <w:szCs w:val="24"/>
        </w:rPr>
        <w:br w:type="page"/>
      </w:r>
    </w:p>
    <w:p w14:paraId="4B690690" w14:textId="77777777" w:rsidR="00F4131E" w:rsidRDefault="00EE103C" w:rsidP="00625111">
      <w:pPr>
        <w:pStyle w:val="Heading1"/>
        <w:rPr>
          <w:rFonts w:ascii="Arial" w:hAnsi="Arial" w:cs="Arial"/>
          <w:sz w:val="24"/>
          <w:szCs w:val="24"/>
        </w:rPr>
      </w:pPr>
      <w:r w:rsidRPr="00EE103C">
        <w:t>Grants</w:t>
      </w:r>
      <w:r w:rsidR="006A40F6">
        <w:rPr>
          <w:rFonts w:ascii="Arial" w:hAnsi="Arial" w:cs="Arial"/>
        </w:rPr>
        <w:br/>
      </w:r>
    </w:p>
    <w:p w14:paraId="160DA83A" w14:textId="5C7D28A9" w:rsidR="00E70D17" w:rsidRPr="003B04DA" w:rsidRDefault="00EE103C" w:rsidP="00625111">
      <w:pPr>
        <w:pStyle w:val="NoSpacing"/>
      </w:pPr>
      <w:r w:rsidRPr="003B04DA">
        <w:t>Most grants require you to be working a long way in advance, so consider keeping a list of grant deadlines throughout the year. We could publish them here, but they change so frequently and new grants pop up all the time, so it’s best to sit down and do your own research to get all your grant ducks lined up in a row.</w:t>
      </w:r>
      <w:r w:rsidR="00E70D17" w:rsidRPr="003B04DA">
        <w:br/>
      </w:r>
    </w:p>
    <w:p w14:paraId="2B50E70B" w14:textId="73A43E4E" w:rsidR="00EE103C" w:rsidRPr="00EE103C" w:rsidRDefault="00EE103C" w:rsidP="00146CCE">
      <w:pPr>
        <w:pStyle w:val="Heading2"/>
      </w:pPr>
      <w:r w:rsidRPr="00EE103C">
        <w:t>Creative Victoria</w:t>
      </w:r>
    </w:p>
    <w:p w14:paraId="2C22528F" w14:textId="07D47778" w:rsidR="00EE103C" w:rsidRPr="00F4131E" w:rsidRDefault="00EE103C" w:rsidP="00EE103C">
      <w:pPr>
        <w:autoSpaceDE w:val="0"/>
        <w:autoSpaceDN w:val="0"/>
        <w:adjustRightInd w:val="0"/>
        <w:spacing w:after="0" w:line="240" w:lineRule="auto"/>
        <w:rPr>
          <w:rFonts w:ascii="Arial" w:hAnsi="Arial" w:cs="Arial"/>
          <w:color w:val="000000" w:themeColor="text1"/>
          <w:sz w:val="24"/>
          <w:szCs w:val="24"/>
        </w:rPr>
      </w:pPr>
      <w:r w:rsidRPr="00F4131E">
        <w:rPr>
          <w:rFonts w:ascii="Arial" w:hAnsi="Arial" w:cs="Arial"/>
          <w:color w:val="000000" w:themeColor="text1"/>
          <w:sz w:val="24"/>
          <w:szCs w:val="24"/>
        </w:rPr>
        <w:t>Creative Victoria is the State Government’s arts funding body and has a broad variety of grants available</w:t>
      </w:r>
      <w:r w:rsidR="00F4131E">
        <w:rPr>
          <w:rFonts w:ascii="Arial" w:hAnsi="Arial" w:cs="Arial"/>
          <w:color w:val="000000" w:themeColor="text1"/>
          <w:sz w:val="24"/>
          <w:szCs w:val="24"/>
        </w:rPr>
        <w:t xml:space="preserve"> </w:t>
      </w:r>
      <w:r w:rsidRPr="00F4131E">
        <w:rPr>
          <w:rFonts w:ascii="Arial" w:hAnsi="Arial" w:cs="Arial"/>
          <w:color w:val="000000" w:themeColor="text1"/>
          <w:sz w:val="24"/>
          <w:szCs w:val="24"/>
        </w:rPr>
        <w:t>to independent artists. At the time of writing they are running their Creators Fund, Creative Workers Fund</w:t>
      </w:r>
      <w:r w:rsidR="00F4131E">
        <w:rPr>
          <w:rFonts w:ascii="Arial" w:hAnsi="Arial" w:cs="Arial"/>
          <w:color w:val="000000" w:themeColor="text1"/>
          <w:sz w:val="24"/>
          <w:szCs w:val="24"/>
        </w:rPr>
        <w:t xml:space="preserve"> </w:t>
      </w:r>
      <w:r w:rsidRPr="00F4131E">
        <w:rPr>
          <w:rFonts w:ascii="Arial" w:hAnsi="Arial" w:cs="Arial"/>
          <w:color w:val="000000" w:themeColor="text1"/>
          <w:sz w:val="24"/>
          <w:szCs w:val="24"/>
        </w:rPr>
        <w:t>and Building Audiences Fund which can all be applied for across all creative disciplines, alongside a</w:t>
      </w:r>
      <w:r w:rsidR="00F4131E">
        <w:rPr>
          <w:rFonts w:ascii="Arial" w:hAnsi="Arial" w:cs="Arial"/>
          <w:color w:val="000000" w:themeColor="text1"/>
          <w:sz w:val="24"/>
          <w:szCs w:val="24"/>
        </w:rPr>
        <w:t xml:space="preserve"> </w:t>
      </w:r>
      <w:r w:rsidRPr="00F4131E">
        <w:rPr>
          <w:rFonts w:ascii="Arial" w:hAnsi="Arial" w:cs="Arial"/>
          <w:color w:val="000000" w:themeColor="text1"/>
          <w:sz w:val="24"/>
          <w:szCs w:val="24"/>
        </w:rPr>
        <w:t>range of other grants for more specific activities or artforms. Grant deadlines usually occur early year</w:t>
      </w:r>
      <w:r w:rsidR="00F4131E">
        <w:rPr>
          <w:rFonts w:ascii="Arial" w:hAnsi="Arial" w:cs="Arial"/>
          <w:color w:val="000000" w:themeColor="text1"/>
          <w:sz w:val="24"/>
          <w:szCs w:val="24"/>
        </w:rPr>
        <w:t xml:space="preserve"> </w:t>
      </w:r>
      <w:r w:rsidRPr="00F4131E">
        <w:rPr>
          <w:rFonts w:ascii="Arial" w:hAnsi="Arial" w:cs="Arial"/>
          <w:color w:val="000000" w:themeColor="text1"/>
          <w:sz w:val="24"/>
          <w:szCs w:val="24"/>
        </w:rPr>
        <w:t xml:space="preserve">(Feb / Mar) or late year (Sep / Oct). Check out the </w:t>
      </w:r>
      <w:hyperlink r:id="rId22" w:history="1">
        <w:r w:rsidRPr="00F4131E">
          <w:rPr>
            <w:rStyle w:val="Hyperlink"/>
            <w:rFonts w:ascii="Arial" w:hAnsi="Arial" w:cs="Arial"/>
            <w:color w:val="000000" w:themeColor="text1"/>
            <w:sz w:val="24"/>
            <w:szCs w:val="24"/>
          </w:rPr>
          <w:t>Creative Victoria website</w:t>
        </w:r>
      </w:hyperlink>
      <w:r w:rsidRPr="00F4131E">
        <w:rPr>
          <w:rFonts w:ascii="Arial" w:hAnsi="Arial" w:cs="Arial"/>
          <w:color w:val="000000" w:themeColor="text1"/>
          <w:sz w:val="24"/>
          <w:szCs w:val="24"/>
        </w:rPr>
        <w:t xml:space="preserve"> to stay up to date.</w:t>
      </w:r>
    </w:p>
    <w:p w14:paraId="3BC611CA" w14:textId="77777777" w:rsidR="00EE103C" w:rsidRPr="00EE103C" w:rsidRDefault="00EE103C" w:rsidP="00EE103C">
      <w:pPr>
        <w:autoSpaceDE w:val="0"/>
        <w:autoSpaceDN w:val="0"/>
        <w:adjustRightInd w:val="0"/>
        <w:spacing w:after="0" w:line="240" w:lineRule="auto"/>
        <w:rPr>
          <w:rFonts w:ascii="Arial" w:hAnsi="Arial" w:cs="Arial"/>
          <w:color w:val="000000" w:themeColor="text1"/>
        </w:rPr>
      </w:pPr>
    </w:p>
    <w:p w14:paraId="38A5440E" w14:textId="77777777" w:rsidR="00EE103C" w:rsidRPr="00EE103C" w:rsidRDefault="00EE103C" w:rsidP="00146CCE">
      <w:pPr>
        <w:pStyle w:val="Heading2"/>
      </w:pPr>
      <w:r w:rsidRPr="00EE103C">
        <w:t>Australia Council</w:t>
      </w:r>
    </w:p>
    <w:p w14:paraId="2690E4F9" w14:textId="51651B03" w:rsidR="00EE103C" w:rsidRPr="00F4131E" w:rsidRDefault="00EE103C" w:rsidP="00EE103C">
      <w:pPr>
        <w:autoSpaceDE w:val="0"/>
        <w:autoSpaceDN w:val="0"/>
        <w:adjustRightInd w:val="0"/>
        <w:spacing w:after="0" w:line="240" w:lineRule="auto"/>
        <w:rPr>
          <w:rFonts w:ascii="Arial" w:hAnsi="Arial" w:cs="Arial"/>
          <w:color w:val="000000" w:themeColor="text1"/>
          <w:sz w:val="24"/>
          <w:szCs w:val="24"/>
        </w:rPr>
      </w:pPr>
      <w:r w:rsidRPr="00F4131E">
        <w:rPr>
          <w:rFonts w:ascii="Arial" w:hAnsi="Arial" w:cs="Arial"/>
          <w:color w:val="000000" w:themeColor="text1"/>
          <w:sz w:val="24"/>
          <w:szCs w:val="24"/>
        </w:rPr>
        <w:t xml:space="preserve">The Australia Council for the Arts (often referred to informally as </w:t>
      </w:r>
      <w:proofErr w:type="spellStart"/>
      <w:r w:rsidRPr="00F4131E">
        <w:rPr>
          <w:rFonts w:ascii="Arial" w:hAnsi="Arial" w:cs="Arial"/>
          <w:color w:val="000000" w:themeColor="text1"/>
          <w:sz w:val="24"/>
          <w:szCs w:val="24"/>
        </w:rPr>
        <w:t>OzCo</w:t>
      </w:r>
      <w:proofErr w:type="spellEnd"/>
      <w:r w:rsidRPr="00F4131E">
        <w:rPr>
          <w:rFonts w:ascii="Arial" w:hAnsi="Arial" w:cs="Arial"/>
          <w:color w:val="000000" w:themeColor="text1"/>
          <w:sz w:val="24"/>
          <w:szCs w:val="24"/>
        </w:rPr>
        <w:t>) is the Federal Government’s arts</w:t>
      </w:r>
      <w:r w:rsidR="00F4131E">
        <w:rPr>
          <w:rFonts w:ascii="Arial" w:hAnsi="Arial" w:cs="Arial"/>
          <w:color w:val="000000" w:themeColor="text1"/>
          <w:sz w:val="24"/>
          <w:szCs w:val="24"/>
        </w:rPr>
        <w:t xml:space="preserve"> </w:t>
      </w:r>
      <w:r w:rsidRPr="00F4131E">
        <w:rPr>
          <w:rFonts w:ascii="Arial" w:hAnsi="Arial" w:cs="Arial"/>
          <w:color w:val="000000" w:themeColor="text1"/>
          <w:sz w:val="24"/>
          <w:szCs w:val="24"/>
        </w:rPr>
        <w:t>funding body. They have a huge range of grants available for independent artists, but can be incredibly</w:t>
      </w:r>
      <w:r w:rsidR="00F4131E">
        <w:rPr>
          <w:rFonts w:ascii="Arial" w:hAnsi="Arial" w:cs="Arial"/>
          <w:color w:val="000000" w:themeColor="text1"/>
          <w:sz w:val="24"/>
          <w:szCs w:val="24"/>
        </w:rPr>
        <w:t xml:space="preserve"> </w:t>
      </w:r>
      <w:r w:rsidRPr="00F4131E">
        <w:rPr>
          <w:rFonts w:ascii="Arial" w:hAnsi="Arial" w:cs="Arial"/>
          <w:color w:val="000000" w:themeColor="text1"/>
          <w:sz w:val="24"/>
          <w:szCs w:val="24"/>
        </w:rPr>
        <w:t>competitive and have a big focus on innovation and major new works. Deadlines are usually spread</w:t>
      </w:r>
      <w:r w:rsidR="00F4131E">
        <w:rPr>
          <w:rFonts w:ascii="Arial" w:hAnsi="Arial" w:cs="Arial"/>
          <w:color w:val="000000" w:themeColor="text1"/>
          <w:sz w:val="24"/>
          <w:szCs w:val="24"/>
        </w:rPr>
        <w:t xml:space="preserve"> </w:t>
      </w:r>
      <w:r w:rsidRPr="00F4131E">
        <w:rPr>
          <w:rFonts w:ascii="Arial" w:hAnsi="Arial" w:cs="Arial"/>
          <w:color w:val="000000" w:themeColor="text1"/>
          <w:sz w:val="24"/>
          <w:szCs w:val="24"/>
        </w:rPr>
        <w:t xml:space="preserve">throughout the year. It’s best to spend a few hours reading through the </w:t>
      </w:r>
      <w:hyperlink r:id="rId23" w:history="1">
        <w:r w:rsidRPr="00F4131E">
          <w:rPr>
            <w:rStyle w:val="Hyperlink"/>
            <w:rFonts w:ascii="Arial" w:hAnsi="Arial" w:cs="Arial"/>
            <w:color w:val="000000" w:themeColor="text1"/>
            <w:sz w:val="24"/>
            <w:szCs w:val="24"/>
          </w:rPr>
          <w:t>various grant options</w:t>
        </w:r>
      </w:hyperlink>
      <w:r w:rsidRPr="00F4131E">
        <w:rPr>
          <w:rFonts w:ascii="Arial" w:hAnsi="Arial" w:cs="Arial"/>
          <w:color w:val="000000" w:themeColor="text1"/>
          <w:sz w:val="24"/>
          <w:szCs w:val="24"/>
        </w:rPr>
        <w:t xml:space="preserve"> available</w:t>
      </w:r>
      <w:r w:rsidR="00F4131E">
        <w:rPr>
          <w:rFonts w:ascii="Arial" w:hAnsi="Arial" w:cs="Arial"/>
          <w:color w:val="000000" w:themeColor="text1"/>
          <w:sz w:val="24"/>
          <w:szCs w:val="24"/>
        </w:rPr>
        <w:t xml:space="preserve"> </w:t>
      </w:r>
      <w:r w:rsidRPr="00F4131E">
        <w:rPr>
          <w:rFonts w:ascii="Arial" w:hAnsi="Arial" w:cs="Arial"/>
          <w:color w:val="000000" w:themeColor="text1"/>
          <w:sz w:val="24"/>
          <w:szCs w:val="24"/>
        </w:rPr>
        <w:t>and assessing what would best suit your project.</w:t>
      </w:r>
    </w:p>
    <w:p w14:paraId="1FACF8FA" w14:textId="77777777" w:rsidR="00EE103C" w:rsidRPr="00EE103C" w:rsidRDefault="00EE103C" w:rsidP="00EE103C">
      <w:pPr>
        <w:autoSpaceDE w:val="0"/>
        <w:autoSpaceDN w:val="0"/>
        <w:adjustRightInd w:val="0"/>
        <w:spacing w:after="0" w:line="240" w:lineRule="auto"/>
        <w:rPr>
          <w:rFonts w:ascii="Arial" w:hAnsi="Arial" w:cs="Arial"/>
          <w:color w:val="000000" w:themeColor="text1"/>
        </w:rPr>
      </w:pPr>
    </w:p>
    <w:p w14:paraId="49D86477" w14:textId="77777777" w:rsidR="00EE103C" w:rsidRPr="00EE103C" w:rsidRDefault="00EE103C" w:rsidP="00146CCE">
      <w:pPr>
        <w:pStyle w:val="Heading2"/>
      </w:pPr>
      <w:r w:rsidRPr="00EE103C">
        <w:t>Local Government</w:t>
      </w:r>
    </w:p>
    <w:p w14:paraId="4FC4C38C" w14:textId="0E4E223D" w:rsidR="00EE103C" w:rsidRPr="00F4131E" w:rsidRDefault="00EE103C" w:rsidP="00EE103C">
      <w:pPr>
        <w:autoSpaceDE w:val="0"/>
        <w:autoSpaceDN w:val="0"/>
        <w:adjustRightInd w:val="0"/>
        <w:spacing w:after="0" w:line="240" w:lineRule="auto"/>
        <w:rPr>
          <w:rFonts w:ascii="Arial" w:hAnsi="Arial" w:cs="Arial"/>
          <w:color w:val="000000" w:themeColor="text1"/>
          <w:sz w:val="24"/>
          <w:szCs w:val="24"/>
        </w:rPr>
      </w:pPr>
      <w:r w:rsidRPr="00F4131E">
        <w:rPr>
          <w:rFonts w:ascii="Arial" w:hAnsi="Arial" w:cs="Arial"/>
          <w:color w:val="000000" w:themeColor="text1"/>
          <w:sz w:val="24"/>
          <w:szCs w:val="24"/>
        </w:rPr>
        <w:t>All local governments have some kind of arts funding, although sometimes this is combined with other</w:t>
      </w:r>
      <w:r w:rsidR="00F4131E">
        <w:rPr>
          <w:rFonts w:ascii="Arial" w:hAnsi="Arial" w:cs="Arial"/>
          <w:color w:val="000000" w:themeColor="text1"/>
          <w:sz w:val="24"/>
          <w:szCs w:val="24"/>
        </w:rPr>
        <w:t xml:space="preserve"> </w:t>
      </w:r>
      <w:r w:rsidRPr="00F4131E">
        <w:rPr>
          <w:rFonts w:ascii="Arial" w:hAnsi="Arial" w:cs="Arial"/>
          <w:color w:val="000000" w:themeColor="text1"/>
          <w:sz w:val="24"/>
          <w:szCs w:val="24"/>
        </w:rPr>
        <w:t>community development grants and doesn’t specifically mention “arts” in the name and often the grants</w:t>
      </w:r>
      <w:r w:rsidR="00F4131E">
        <w:rPr>
          <w:rFonts w:ascii="Arial" w:hAnsi="Arial" w:cs="Arial"/>
          <w:color w:val="000000" w:themeColor="text1"/>
          <w:sz w:val="24"/>
          <w:szCs w:val="24"/>
        </w:rPr>
        <w:t xml:space="preserve"> </w:t>
      </w:r>
      <w:r w:rsidRPr="00F4131E">
        <w:rPr>
          <w:rFonts w:ascii="Arial" w:hAnsi="Arial" w:cs="Arial"/>
          <w:color w:val="000000" w:themeColor="text1"/>
          <w:sz w:val="24"/>
          <w:szCs w:val="24"/>
        </w:rPr>
        <w:t>are limited to proposals of $10,000 or less. Every local council will have different priorities for their funding programs, so always (ALWAYS) give the relevant council contact a call to chat about their funding program. It is often the case that emerging independent artists can obtain funding from local government bodies more easily than through the highly competitive Creative Victoria and Australia Council funding rounds.</w:t>
      </w:r>
      <w:r w:rsidRPr="00EE103C">
        <w:rPr>
          <w:rFonts w:ascii="Arial" w:hAnsi="Arial" w:cs="Arial"/>
          <w:color w:val="000000" w:themeColor="text1"/>
        </w:rPr>
        <w:br/>
      </w:r>
    </w:p>
    <w:p w14:paraId="5D1052B3" w14:textId="42B6E028" w:rsidR="00EE103C" w:rsidRPr="00EE103C" w:rsidRDefault="00EE103C" w:rsidP="006A40F6">
      <w:pPr>
        <w:pStyle w:val="Heading2"/>
        <w:rPr>
          <w:rFonts w:ascii="Arial" w:hAnsi="Arial"/>
        </w:rPr>
      </w:pPr>
      <w:r w:rsidRPr="00EE103C">
        <w:t xml:space="preserve">Some helpful links for finding grants </w:t>
      </w:r>
    </w:p>
    <w:p w14:paraId="56418819" w14:textId="4A6BE81A" w:rsidR="00EE103C" w:rsidRPr="00F4131E" w:rsidRDefault="00EE103C" w:rsidP="00EE103C">
      <w:pPr>
        <w:autoSpaceDE w:val="0"/>
        <w:autoSpaceDN w:val="0"/>
        <w:adjustRightInd w:val="0"/>
        <w:spacing w:after="0" w:line="240" w:lineRule="auto"/>
        <w:rPr>
          <w:rFonts w:ascii="Arial" w:hAnsi="Arial" w:cs="Arial"/>
          <w:color w:val="000000" w:themeColor="text1"/>
          <w:sz w:val="24"/>
          <w:szCs w:val="24"/>
        </w:rPr>
      </w:pPr>
      <w:r w:rsidRPr="00F4131E">
        <w:rPr>
          <w:rFonts w:ascii="Arial" w:hAnsi="Arial" w:cs="Arial"/>
          <w:color w:val="000000" w:themeColor="text1"/>
          <w:sz w:val="24"/>
          <w:szCs w:val="24"/>
        </w:rPr>
        <w:t>•</w:t>
      </w:r>
      <w:r w:rsidR="00240F12">
        <w:rPr>
          <w:rFonts w:ascii="Arial" w:hAnsi="Arial" w:cs="Arial"/>
          <w:color w:val="000000" w:themeColor="text1"/>
          <w:sz w:val="24"/>
          <w:szCs w:val="24"/>
        </w:rPr>
        <w:t xml:space="preserve"> </w:t>
      </w:r>
      <w:hyperlink r:id="rId24" w:history="1">
        <w:r w:rsidR="00240F12" w:rsidRPr="001E57F0">
          <w:rPr>
            <w:rStyle w:val="Hyperlink"/>
            <w:rFonts w:ascii="Arial" w:hAnsi="Arial" w:cs="Arial"/>
            <w:color w:val="000000" w:themeColor="text1"/>
            <w:sz w:val="24"/>
            <w:szCs w:val="24"/>
          </w:rPr>
          <w:t>Creative Partnerships Australia</w:t>
        </w:r>
      </w:hyperlink>
      <w:r w:rsidRPr="00F4131E">
        <w:rPr>
          <w:rFonts w:ascii="Arial" w:hAnsi="Arial" w:cs="Arial"/>
          <w:color w:val="000000" w:themeColor="text1"/>
          <w:sz w:val="24"/>
          <w:szCs w:val="24"/>
        </w:rPr>
        <w:t xml:space="preserve"> </w:t>
      </w:r>
    </w:p>
    <w:p w14:paraId="2B0F1694" w14:textId="540F866B" w:rsidR="00EE103C" w:rsidRPr="00F4131E" w:rsidRDefault="00EE103C" w:rsidP="00EE103C">
      <w:pPr>
        <w:autoSpaceDE w:val="0"/>
        <w:autoSpaceDN w:val="0"/>
        <w:adjustRightInd w:val="0"/>
        <w:spacing w:after="0" w:line="240" w:lineRule="auto"/>
        <w:rPr>
          <w:rFonts w:ascii="Arial" w:hAnsi="Arial" w:cs="Arial"/>
          <w:color w:val="000000" w:themeColor="text1"/>
          <w:sz w:val="24"/>
          <w:szCs w:val="24"/>
        </w:rPr>
      </w:pPr>
      <w:r w:rsidRPr="00F4131E">
        <w:rPr>
          <w:rFonts w:ascii="Arial" w:hAnsi="Arial" w:cs="Arial"/>
          <w:color w:val="000000" w:themeColor="text1"/>
          <w:sz w:val="24"/>
          <w:szCs w:val="24"/>
        </w:rPr>
        <w:t xml:space="preserve">• </w:t>
      </w:r>
      <w:hyperlink r:id="rId25" w:history="1">
        <w:r w:rsidR="00240F12">
          <w:rPr>
            <w:rStyle w:val="Hyperlink"/>
            <w:rFonts w:ascii="Arial" w:hAnsi="Arial" w:cs="Arial"/>
            <w:color w:val="000000" w:themeColor="text1"/>
            <w:sz w:val="24"/>
            <w:szCs w:val="24"/>
          </w:rPr>
          <w:t>Grant Finder</w:t>
        </w:r>
      </w:hyperlink>
    </w:p>
    <w:p w14:paraId="7CE1EA07" w14:textId="743776ED" w:rsidR="00EE103C" w:rsidRPr="00F4131E" w:rsidRDefault="00EE103C" w:rsidP="00EE103C">
      <w:pPr>
        <w:autoSpaceDE w:val="0"/>
        <w:autoSpaceDN w:val="0"/>
        <w:adjustRightInd w:val="0"/>
        <w:spacing w:after="0" w:line="240" w:lineRule="auto"/>
        <w:rPr>
          <w:rFonts w:ascii="Arial" w:hAnsi="Arial" w:cs="Arial"/>
          <w:color w:val="000000" w:themeColor="text1"/>
          <w:sz w:val="24"/>
          <w:szCs w:val="24"/>
        </w:rPr>
      </w:pPr>
      <w:r w:rsidRPr="00F4131E">
        <w:rPr>
          <w:rFonts w:ascii="Arial" w:hAnsi="Arial" w:cs="Arial"/>
          <w:color w:val="000000" w:themeColor="text1"/>
          <w:sz w:val="24"/>
          <w:szCs w:val="24"/>
        </w:rPr>
        <w:t xml:space="preserve">• </w:t>
      </w:r>
      <w:hyperlink r:id="rId26" w:history="1">
        <w:r w:rsidR="008B418F">
          <w:rPr>
            <w:rStyle w:val="Hyperlink"/>
            <w:rFonts w:ascii="Arial" w:hAnsi="Arial" w:cs="Arial"/>
            <w:color w:val="000000" w:themeColor="text1"/>
            <w:sz w:val="24"/>
            <w:szCs w:val="24"/>
          </w:rPr>
          <w:t>Vic Gov</w:t>
        </w:r>
      </w:hyperlink>
    </w:p>
    <w:p w14:paraId="01DC0C94" w14:textId="2E4FA4F0" w:rsidR="00EE103C" w:rsidRPr="00F4131E" w:rsidRDefault="00EE103C" w:rsidP="00EE103C">
      <w:pPr>
        <w:autoSpaceDE w:val="0"/>
        <w:autoSpaceDN w:val="0"/>
        <w:adjustRightInd w:val="0"/>
        <w:spacing w:after="0" w:line="240" w:lineRule="auto"/>
        <w:rPr>
          <w:rFonts w:ascii="Arial" w:hAnsi="Arial" w:cs="Arial"/>
          <w:color w:val="000000" w:themeColor="text1"/>
          <w:sz w:val="24"/>
          <w:szCs w:val="24"/>
        </w:rPr>
      </w:pPr>
      <w:r w:rsidRPr="00F4131E">
        <w:rPr>
          <w:rFonts w:ascii="Arial" w:hAnsi="Arial" w:cs="Arial"/>
          <w:color w:val="000000" w:themeColor="text1"/>
          <w:sz w:val="24"/>
          <w:szCs w:val="24"/>
        </w:rPr>
        <w:t xml:space="preserve">• </w:t>
      </w:r>
      <w:hyperlink r:id="rId27" w:history="1">
        <w:r w:rsidR="00612988">
          <w:rPr>
            <w:rStyle w:val="Hyperlink"/>
            <w:rFonts w:ascii="Arial" w:hAnsi="Arial" w:cs="Arial"/>
            <w:color w:val="000000" w:themeColor="text1"/>
            <w:sz w:val="24"/>
            <w:szCs w:val="24"/>
          </w:rPr>
          <w:t>Australia Council</w:t>
        </w:r>
      </w:hyperlink>
    </w:p>
    <w:p w14:paraId="71DB2AF5" w14:textId="156AEB3A" w:rsidR="00EE103C" w:rsidRPr="00F4131E" w:rsidRDefault="00EE103C" w:rsidP="00EE103C">
      <w:pPr>
        <w:autoSpaceDE w:val="0"/>
        <w:autoSpaceDN w:val="0"/>
        <w:adjustRightInd w:val="0"/>
        <w:spacing w:after="0" w:line="240" w:lineRule="auto"/>
        <w:rPr>
          <w:rFonts w:ascii="Arial" w:hAnsi="Arial" w:cs="Arial"/>
          <w:color w:val="000000" w:themeColor="text1"/>
          <w:sz w:val="24"/>
          <w:szCs w:val="24"/>
        </w:rPr>
      </w:pPr>
      <w:r w:rsidRPr="00F4131E">
        <w:rPr>
          <w:rFonts w:ascii="Arial" w:hAnsi="Arial" w:cs="Arial"/>
          <w:color w:val="000000" w:themeColor="text1"/>
          <w:sz w:val="24"/>
          <w:szCs w:val="24"/>
        </w:rPr>
        <w:t xml:space="preserve">• </w:t>
      </w:r>
      <w:hyperlink r:id="rId28" w:history="1">
        <w:proofErr w:type="spellStart"/>
        <w:r w:rsidR="00612988">
          <w:rPr>
            <w:rStyle w:val="Hyperlink"/>
            <w:rFonts w:ascii="Arial" w:hAnsi="Arial" w:cs="Arial"/>
            <w:color w:val="000000" w:themeColor="text1"/>
            <w:sz w:val="24"/>
            <w:szCs w:val="24"/>
          </w:rPr>
          <w:t>Carclew</w:t>
        </w:r>
        <w:proofErr w:type="spellEnd"/>
      </w:hyperlink>
    </w:p>
    <w:p w14:paraId="000BE4C2" w14:textId="7887C75C" w:rsidR="00EE103C" w:rsidRPr="00F4131E" w:rsidRDefault="00EE103C" w:rsidP="00EE103C">
      <w:pPr>
        <w:autoSpaceDE w:val="0"/>
        <w:autoSpaceDN w:val="0"/>
        <w:adjustRightInd w:val="0"/>
        <w:spacing w:after="0" w:line="240" w:lineRule="auto"/>
        <w:rPr>
          <w:rFonts w:ascii="Arial" w:hAnsi="Arial" w:cs="Arial"/>
          <w:color w:val="000000" w:themeColor="text1"/>
          <w:sz w:val="24"/>
          <w:szCs w:val="24"/>
        </w:rPr>
      </w:pPr>
      <w:r w:rsidRPr="00F4131E">
        <w:rPr>
          <w:rFonts w:ascii="Arial" w:hAnsi="Arial" w:cs="Arial"/>
          <w:color w:val="000000" w:themeColor="text1"/>
          <w:sz w:val="24"/>
          <w:szCs w:val="24"/>
        </w:rPr>
        <w:t xml:space="preserve">• </w:t>
      </w:r>
      <w:hyperlink r:id="rId29" w:history="1">
        <w:r w:rsidR="00612988">
          <w:rPr>
            <w:rStyle w:val="Hyperlink"/>
            <w:rFonts w:ascii="Arial" w:hAnsi="Arial" w:cs="Arial"/>
            <w:color w:val="000000" w:themeColor="text1"/>
            <w:sz w:val="24"/>
            <w:szCs w:val="24"/>
          </w:rPr>
          <w:t>Country Arts</w:t>
        </w:r>
      </w:hyperlink>
    </w:p>
    <w:p w14:paraId="6353924F" w14:textId="232E7E4F" w:rsidR="00EE103C" w:rsidRPr="00F4131E" w:rsidRDefault="00EE103C" w:rsidP="00EE103C">
      <w:pPr>
        <w:autoSpaceDE w:val="0"/>
        <w:autoSpaceDN w:val="0"/>
        <w:adjustRightInd w:val="0"/>
        <w:spacing w:after="0" w:line="240" w:lineRule="auto"/>
        <w:rPr>
          <w:rFonts w:ascii="Arial" w:hAnsi="Arial" w:cs="Arial"/>
          <w:color w:val="000000" w:themeColor="text1"/>
          <w:sz w:val="24"/>
          <w:szCs w:val="24"/>
        </w:rPr>
      </w:pPr>
      <w:r w:rsidRPr="00F4131E">
        <w:rPr>
          <w:rFonts w:ascii="Arial" w:hAnsi="Arial" w:cs="Arial"/>
          <w:color w:val="000000" w:themeColor="text1"/>
          <w:sz w:val="24"/>
          <w:szCs w:val="24"/>
        </w:rPr>
        <w:t xml:space="preserve">• </w:t>
      </w:r>
      <w:hyperlink r:id="rId30" w:history="1">
        <w:r w:rsidR="00612988">
          <w:rPr>
            <w:rStyle w:val="Hyperlink"/>
            <w:rFonts w:ascii="Arial" w:hAnsi="Arial" w:cs="Arial"/>
            <w:color w:val="000000" w:themeColor="text1"/>
            <w:sz w:val="24"/>
            <w:szCs w:val="24"/>
          </w:rPr>
          <w:t>Helpmann Academy</w:t>
        </w:r>
      </w:hyperlink>
    </w:p>
    <w:p w14:paraId="1820C482" w14:textId="63A1273E" w:rsidR="00EE103C" w:rsidRPr="00F4131E" w:rsidRDefault="00EE103C" w:rsidP="00EE103C">
      <w:pPr>
        <w:autoSpaceDE w:val="0"/>
        <w:autoSpaceDN w:val="0"/>
        <w:adjustRightInd w:val="0"/>
        <w:spacing w:after="0" w:line="240" w:lineRule="auto"/>
        <w:rPr>
          <w:rFonts w:ascii="Arial" w:hAnsi="Arial" w:cs="Arial"/>
          <w:color w:val="000000" w:themeColor="text1"/>
          <w:sz w:val="24"/>
          <w:szCs w:val="24"/>
        </w:rPr>
      </w:pPr>
      <w:r w:rsidRPr="00F4131E">
        <w:rPr>
          <w:rFonts w:ascii="Arial" w:hAnsi="Arial" w:cs="Arial"/>
          <w:color w:val="000000" w:themeColor="text1"/>
          <w:sz w:val="24"/>
          <w:szCs w:val="24"/>
        </w:rPr>
        <w:t xml:space="preserve">• </w:t>
      </w:r>
      <w:hyperlink r:id="rId31" w:history="1">
        <w:r w:rsidR="007D0CE2">
          <w:rPr>
            <w:rStyle w:val="Hyperlink"/>
            <w:rFonts w:ascii="Arial" w:hAnsi="Arial" w:cs="Arial"/>
            <w:color w:val="000000" w:themeColor="text1"/>
            <w:sz w:val="24"/>
            <w:szCs w:val="24"/>
          </w:rPr>
          <w:t>Myer Foundation Grants</w:t>
        </w:r>
      </w:hyperlink>
    </w:p>
    <w:p w14:paraId="3C1F6E3E" w14:textId="0C556B97" w:rsidR="00EE103C" w:rsidRPr="00F4131E" w:rsidRDefault="00EE103C" w:rsidP="00EE103C">
      <w:pPr>
        <w:autoSpaceDE w:val="0"/>
        <w:autoSpaceDN w:val="0"/>
        <w:adjustRightInd w:val="0"/>
        <w:spacing w:after="0" w:line="240" w:lineRule="auto"/>
        <w:rPr>
          <w:rFonts w:ascii="Arial" w:hAnsi="Arial" w:cs="Arial"/>
          <w:color w:val="000000" w:themeColor="text1"/>
          <w:sz w:val="24"/>
          <w:szCs w:val="24"/>
        </w:rPr>
      </w:pPr>
      <w:r w:rsidRPr="00F4131E">
        <w:rPr>
          <w:rFonts w:ascii="Arial" w:hAnsi="Arial" w:cs="Arial"/>
          <w:color w:val="000000" w:themeColor="text1"/>
          <w:sz w:val="24"/>
          <w:szCs w:val="24"/>
        </w:rPr>
        <w:t xml:space="preserve">• </w:t>
      </w:r>
      <w:hyperlink r:id="rId32" w:history="1">
        <w:r w:rsidR="007D0CE2">
          <w:rPr>
            <w:rStyle w:val="Hyperlink"/>
            <w:rFonts w:ascii="Arial" w:hAnsi="Arial" w:cs="Arial"/>
            <w:color w:val="000000" w:themeColor="text1"/>
            <w:sz w:val="24"/>
            <w:szCs w:val="24"/>
          </w:rPr>
          <w:t>Ian Potter Cultural Trust</w:t>
        </w:r>
      </w:hyperlink>
    </w:p>
    <w:p w14:paraId="1CD51126" w14:textId="26308D0A" w:rsidR="00EE103C" w:rsidRPr="00F641B6" w:rsidRDefault="00EE103C" w:rsidP="00EE103C">
      <w:pPr>
        <w:autoSpaceDE w:val="0"/>
        <w:autoSpaceDN w:val="0"/>
        <w:adjustRightInd w:val="0"/>
        <w:spacing w:after="0" w:line="240" w:lineRule="auto"/>
        <w:rPr>
          <w:rFonts w:ascii="Arial" w:hAnsi="Arial" w:cs="Arial"/>
          <w:color w:val="000000" w:themeColor="text1"/>
          <w:sz w:val="24"/>
          <w:szCs w:val="24"/>
        </w:rPr>
      </w:pPr>
      <w:r w:rsidRPr="00F641B6">
        <w:rPr>
          <w:rFonts w:ascii="Arial" w:hAnsi="Arial" w:cs="Arial"/>
          <w:color w:val="000000" w:themeColor="text1"/>
          <w:sz w:val="24"/>
          <w:szCs w:val="24"/>
        </w:rPr>
        <w:t>•</w:t>
      </w:r>
      <w:r w:rsidR="00666085" w:rsidRPr="00F641B6">
        <w:rPr>
          <w:rFonts w:ascii="Arial" w:hAnsi="Arial" w:cs="Arial"/>
          <w:color w:val="000000" w:themeColor="text1"/>
          <w:sz w:val="24"/>
          <w:szCs w:val="24"/>
        </w:rPr>
        <w:t xml:space="preserve"> </w:t>
      </w:r>
      <w:hyperlink r:id="rId33" w:history="1">
        <w:proofErr w:type="spellStart"/>
        <w:r w:rsidR="007D0CE2" w:rsidRPr="00F641B6">
          <w:rPr>
            <w:rStyle w:val="Hyperlink"/>
            <w:rFonts w:ascii="Arial" w:hAnsi="Arial" w:cs="Arial"/>
            <w:color w:val="000000" w:themeColor="text1"/>
            <w:sz w:val="24"/>
            <w:szCs w:val="24"/>
          </w:rPr>
          <w:t>ArtsHub</w:t>
        </w:r>
        <w:proofErr w:type="spellEnd"/>
        <w:r w:rsidR="007D0CE2" w:rsidRPr="00F641B6">
          <w:rPr>
            <w:rStyle w:val="Hyperlink"/>
            <w:rFonts w:ascii="Arial" w:hAnsi="Arial" w:cs="Arial"/>
            <w:color w:val="000000" w:themeColor="text1"/>
            <w:sz w:val="24"/>
            <w:szCs w:val="24"/>
          </w:rPr>
          <w:t xml:space="preserve"> Grants</w:t>
        </w:r>
      </w:hyperlink>
    </w:p>
    <w:p w14:paraId="34FFA35D" w14:textId="438B310A" w:rsidR="00EE103C" w:rsidRPr="00F4131E" w:rsidRDefault="00EE103C" w:rsidP="00EE103C">
      <w:pPr>
        <w:autoSpaceDE w:val="0"/>
        <w:autoSpaceDN w:val="0"/>
        <w:adjustRightInd w:val="0"/>
        <w:spacing w:after="0" w:line="240" w:lineRule="auto"/>
        <w:rPr>
          <w:rFonts w:ascii="Arial" w:hAnsi="Arial" w:cs="Arial"/>
          <w:color w:val="000000" w:themeColor="text1"/>
          <w:sz w:val="24"/>
          <w:szCs w:val="24"/>
        </w:rPr>
      </w:pPr>
      <w:r w:rsidRPr="00F4131E">
        <w:rPr>
          <w:rFonts w:ascii="Arial" w:hAnsi="Arial" w:cs="Arial"/>
          <w:color w:val="000000" w:themeColor="text1"/>
          <w:sz w:val="24"/>
          <w:szCs w:val="24"/>
        </w:rPr>
        <w:t xml:space="preserve">• </w:t>
      </w:r>
      <w:hyperlink r:id="rId34" w:history="1">
        <w:proofErr w:type="spellStart"/>
        <w:r w:rsidR="00743608">
          <w:rPr>
            <w:rStyle w:val="Hyperlink"/>
            <w:rFonts w:ascii="Arial" w:hAnsi="Arial" w:cs="Arial"/>
            <w:color w:val="000000" w:themeColor="text1"/>
            <w:sz w:val="24"/>
            <w:szCs w:val="24"/>
          </w:rPr>
          <w:t>Aus</w:t>
        </w:r>
        <w:proofErr w:type="spellEnd"/>
        <w:r w:rsidR="00743608">
          <w:rPr>
            <w:rStyle w:val="Hyperlink"/>
            <w:rFonts w:ascii="Arial" w:hAnsi="Arial" w:cs="Arial"/>
            <w:color w:val="000000" w:themeColor="text1"/>
            <w:sz w:val="24"/>
            <w:szCs w:val="24"/>
          </w:rPr>
          <w:t xml:space="preserve"> Gov Funding</w:t>
        </w:r>
      </w:hyperlink>
    </w:p>
    <w:p w14:paraId="4E2B0857" w14:textId="7E31B748" w:rsidR="00EE103C" w:rsidRPr="00F4131E" w:rsidRDefault="00EE103C" w:rsidP="00EE103C">
      <w:pPr>
        <w:autoSpaceDE w:val="0"/>
        <w:autoSpaceDN w:val="0"/>
        <w:adjustRightInd w:val="0"/>
        <w:spacing w:after="0" w:line="240" w:lineRule="auto"/>
        <w:rPr>
          <w:rFonts w:ascii="Arial" w:hAnsi="Arial" w:cs="Arial"/>
          <w:color w:val="000000" w:themeColor="text1"/>
          <w:sz w:val="24"/>
          <w:szCs w:val="24"/>
        </w:rPr>
      </w:pPr>
      <w:r w:rsidRPr="00F4131E">
        <w:rPr>
          <w:rFonts w:ascii="Arial" w:hAnsi="Arial" w:cs="Arial"/>
          <w:color w:val="000000" w:themeColor="text1"/>
          <w:sz w:val="24"/>
          <w:szCs w:val="24"/>
        </w:rPr>
        <w:t xml:space="preserve">• </w:t>
      </w:r>
      <w:hyperlink r:id="rId35" w:history="1">
        <w:proofErr w:type="spellStart"/>
        <w:r w:rsidR="00743608">
          <w:rPr>
            <w:rStyle w:val="Hyperlink"/>
            <w:rFonts w:ascii="Arial" w:hAnsi="Arial" w:cs="Arial"/>
            <w:color w:val="000000" w:themeColor="text1"/>
            <w:sz w:val="24"/>
            <w:szCs w:val="24"/>
          </w:rPr>
          <w:t>Aus</w:t>
        </w:r>
        <w:proofErr w:type="spellEnd"/>
        <w:r w:rsidR="00743608">
          <w:rPr>
            <w:rStyle w:val="Hyperlink"/>
            <w:rFonts w:ascii="Arial" w:hAnsi="Arial" w:cs="Arial"/>
            <w:color w:val="000000" w:themeColor="text1"/>
            <w:sz w:val="24"/>
            <w:szCs w:val="24"/>
          </w:rPr>
          <w:t xml:space="preserve"> Gov Festival Funding</w:t>
        </w:r>
      </w:hyperlink>
    </w:p>
    <w:p w14:paraId="63EBDE79" w14:textId="3397A50C" w:rsidR="00EE103C" w:rsidRPr="00F4131E" w:rsidRDefault="00EE103C" w:rsidP="00EE103C">
      <w:pPr>
        <w:autoSpaceDE w:val="0"/>
        <w:autoSpaceDN w:val="0"/>
        <w:adjustRightInd w:val="0"/>
        <w:spacing w:after="0" w:line="240" w:lineRule="auto"/>
        <w:rPr>
          <w:rFonts w:ascii="Arial" w:hAnsi="Arial" w:cs="Arial"/>
          <w:color w:val="000000" w:themeColor="text1"/>
          <w:sz w:val="24"/>
          <w:szCs w:val="24"/>
        </w:rPr>
      </w:pPr>
      <w:r w:rsidRPr="00F4131E">
        <w:rPr>
          <w:rFonts w:ascii="Arial" w:hAnsi="Arial" w:cs="Arial"/>
          <w:color w:val="000000" w:themeColor="text1"/>
          <w:sz w:val="24"/>
          <w:szCs w:val="24"/>
        </w:rPr>
        <w:t xml:space="preserve">• </w:t>
      </w:r>
      <w:hyperlink r:id="rId36" w:history="1">
        <w:r w:rsidR="00743608">
          <w:rPr>
            <w:rStyle w:val="Hyperlink"/>
            <w:rFonts w:ascii="Arial" w:hAnsi="Arial" w:cs="Arial"/>
            <w:color w:val="000000" w:themeColor="text1"/>
            <w:sz w:val="24"/>
            <w:szCs w:val="24"/>
          </w:rPr>
          <w:t>Smarty Grants</w:t>
        </w:r>
      </w:hyperlink>
    </w:p>
    <w:p w14:paraId="6AC2C53C" w14:textId="77777777" w:rsidR="00EE103C" w:rsidRPr="00F4131E" w:rsidRDefault="00EE103C" w:rsidP="00EE103C">
      <w:pPr>
        <w:autoSpaceDE w:val="0"/>
        <w:autoSpaceDN w:val="0"/>
        <w:adjustRightInd w:val="0"/>
        <w:spacing w:after="0" w:line="240" w:lineRule="auto"/>
        <w:rPr>
          <w:rFonts w:ascii="Arial" w:hAnsi="Arial" w:cs="Arial"/>
          <w:color w:val="000000" w:themeColor="text1"/>
          <w:sz w:val="24"/>
          <w:szCs w:val="24"/>
        </w:rPr>
      </w:pPr>
      <w:r w:rsidRPr="00F4131E">
        <w:rPr>
          <w:rFonts w:ascii="Arial" w:hAnsi="Arial" w:cs="Arial"/>
          <w:color w:val="000000" w:themeColor="text1"/>
          <w:sz w:val="24"/>
          <w:szCs w:val="24"/>
        </w:rPr>
        <w:t xml:space="preserve">• </w:t>
      </w:r>
      <w:hyperlink r:id="rId37" w:history="1">
        <w:r w:rsidRPr="00F4131E">
          <w:rPr>
            <w:rStyle w:val="Hyperlink"/>
            <w:rFonts w:ascii="Arial" w:hAnsi="Arial" w:cs="Arial"/>
            <w:color w:val="000000" w:themeColor="text1"/>
            <w:sz w:val="24"/>
            <w:szCs w:val="24"/>
          </w:rPr>
          <w:t>Auspicious Arts</w:t>
        </w:r>
      </w:hyperlink>
      <w:r w:rsidRPr="00F4131E">
        <w:rPr>
          <w:rFonts w:ascii="Arial" w:hAnsi="Arial" w:cs="Arial"/>
          <w:color w:val="000000" w:themeColor="text1"/>
          <w:sz w:val="24"/>
          <w:szCs w:val="24"/>
        </w:rPr>
        <w:t xml:space="preserve"> (join their newsletter!)</w:t>
      </w:r>
    </w:p>
    <w:p w14:paraId="4D15839C" w14:textId="77777777" w:rsidR="00EE103C" w:rsidRPr="00F4131E" w:rsidRDefault="00EE103C" w:rsidP="00EE103C">
      <w:pPr>
        <w:rPr>
          <w:rFonts w:ascii="Arial" w:hAnsi="Arial" w:cs="Arial"/>
          <w:color w:val="000000" w:themeColor="text1"/>
          <w:sz w:val="24"/>
          <w:szCs w:val="24"/>
        </w:rPr>
      </w:pPr>
      <w:r w:rsidRPr="00F4131E">
        <w:rPr>
          <w:rFonts w:ascii="Arial" w:hAnsi="Arial" w:cs="Arial"/>
          <w:color w:val="000000" w:themeColor="text1"/>
          <w:sz w:val="24"/>
          <w:szCs w:val="24"/>
        </w:rPr>
        <w:t xml:space="preserve">• </w:t>
      </w:r>
      <w:hyperlink r:id="rId38" w:history="1">
        <w:r w:rsidRPr="00F4131E">
          <w:rPr>
            <w:rStyle w:val="Hyperlink"/>
            <w:rFonts w:ascii="Arial" w:hAnsi="Arial" w:cs="Arial"/>
            <w:color w:val="000000" w:themeColor="text1"/>
            <w:sz w:val="24"/>
            <w:szCs w:val="24"/>
          </w:rPr>
          <w:t>Theatre Network Australia</w:t>
        </w:r>
      </w:hyperlink>
      <w:r w:rsidRPr="00F4131E">
        <w:rPr>
          <w:rFonts w:ascii="Arial" w:hAnsi="Arial" w:cs="Arial"/>
          <w:color w:val="000000" w:themeColor="text1"/>
          <w:sz w:val="24"/>
          <w:szCs w:val="24"/>
        </w:rPr>
        <w:t xml:space="preserve"> (join their newsletter!)</w:t>
      </w:r>
      <w:r w:rsidRPr="00F4131E">
        <w:rPr>
          <w:rFonts w:ascii="Arial" w:hAnsi="Arial" w:cs="Arial"/>
          <w:color w:val="000000" w:themeColor="text1"/>
          <w:sz w:val="24"/>
          <w:szCs w:val="24"/>
        </w:rPr>
        <w:br w:type="page"/>
      </w:r>
    </w:p>
    <w:p w14:paraId="6FF72A86" w14:textId="3665C420" w:rsidR="00EE103C" w:rsidRPr="002C4E3D" w:rsidRDefault="00EE103C" w:rsidP="00625111">
      <w:pPr>
        <w:pStyle w:val="Heading1"/>
        <w:rPr>
          <w:rFonts w:ascii="Arial" w:hAnsi="Arial"/>
          <w:color w:val="auto"/>
        </w:rPr>
      </w:pPr>
      <w:bookmarkStart w:id="6" w:name="_Setting_Ticket_Prices"/>
      <w:bookmarkEnd w:id="6"/>
      <w:r w:rsidRPr="00EE103C">
        <w:t>Setting Ticket Prices</w:t>
      </w:r>
    </w:p>
    <w:p w14:paraId="4E9DD561" w14:textId="77777777" w:rsidR="00F4131E" w:rsidRDefault="00F4131E" w:rsidP="00EE103C">
      <w:pPr>
        <w:autoSpaceDE w:val="0"/>
        <w:autoSpaceDN w:val="0"/>
        <w:adjustRightInd w:val="0"/>
        <w:spacing w:after="0" w:line="240" w:lineRule="auto"/>
        <w:rPr>
          <w:rFonts w:ascii="Arial" w:hAnsi="Arial" w:cs="Arial"/>
          <w:color w:val="000000" w:themeColor="text1"/>
          <w:sz w:val="24"/>
          <w:szCs w:val="24"/>
        </w:rPr>
      </w:pPr>
    </w:p>
    <w:p w14:paraId="3BF9405C" w14:textId="172DAEF6" w:rsidR="00EE103C" w:rsidRPr="00F4131E" w:rsidRDefault="00EE103C" w:rsidP="00EE103C">
      <w:pPr>
        <w:autoSpaceDE w:val="0"/>
        <w:autoSpaceDN w:val="0"/>
        <w:adjustRightInd w:val="0"/>
        <w:spacing w:after="0" w:line="240" w:lineRule="auto"/>
        <w:rPr>
          <w:rFonts w:ascii="Arial" w:eastAsia="Arial" w:hAnsi="Arial" w:cs="Arial"/>
          <w:b/>
          <w:bCs/>
          <w:color w:val="000000" w:themeColor="text1"/>
          <w:sz w:val="24"/>
          <w:szCs w:val="24"/>
        </w:rPr>
      </w:pPr>
      <w:r w:rsidRPr="00F4131E">
        <w:rPr>
          <w:rFonts w:ascii="Arial" w:hAnsi="Arial" w:cs="Arial"/>
          <w:color w:val="000000" w:themeColor="text1"/>
          <w:sz w:val="24"/>
          <w:szCs w:val="24"/>
        </w:rPr>
        <w:t>Your box office income will probably be your primary source of income, so setting your ticket</w:t>
      </w:r>
    </w:p>
    <w:p w14:paraId="6426D16D" w14:textId="77777777" w:rsidR="00EE103C" w:rsidRPr="00F4131E" w:rsidRDefault="00EE103C" w:rsidP="00EE103C">
      <w:pPr>
        <w:autoSpaceDE w:val="0"/>
        <w:autoSpaceDN w:val="0"/>
        <w:adjustRightInd w:val="0"/>
        <w:spacing w:after="0" w:line="240" w:lineRule="auto"/>
        <w:rPr>
          <w:rFonts w:ascii="Arial" w:hAnsi="Arial" w:cs="Arial"/>
          <w:color w:val="000000" w:themeColor="text1"/>
          <w:sz w:val="24"/>
          <w:szCs w:val="24"/>
        </w:rPr>
      </w:pPr>
      <w:r w:rsidRPr="00F4131E">
        <w:rPr>
          <w:rFonts w:ascii="Arial" w:hAnsi="Arial" w:cs="Arial"/>
          <w:color w:val="000000" w:themeColor="text1"/>
          <w:sz w:val="24"/>
          <w:szCs w:val="24"/>
        </w:rPr>
        <w:t>price is an important decision.</w:t>
      </w:r>
    </w:p>
    <w:p w14:paraId="403D31CB" w14:textId="77777777" w:rsidR="00EE103C" w:rsidRPr="00F4131E" w:rsidRDefault="00EE103C" w:rsidP="00EE103C">
      <w:pPr>
        <w:autoSpaceDE w:val="0"/>
        <w:autoSpaceDN w:val="0"/>
        <w:adjustRightInd w:val="0"/>
        <w:spacing w:after="0" w:line="240" w:lineRule="auto"/>
        <w:rPr>
          <w:rFonts w:ascii="Arial" w:hAnsi="Arial" w:cs="Arial"/>
          <w:color w:val="000000" w:themeColor="text1"/>
          <w:sz w:val="24"/>
          <w:szCs w:val="24"/>
        </w:rPr>
      </w:pPr>
    </w:p>
    <w:p w14:paraId="06AC0181" w14:textId="77777777" w:rsidR="00EE103C" w:rsidRPr="00F4131E" w:rsidRDefault="00EE103C" w:rsidP="00EE103C">
      <w:pPr>
        <w:autoSpaceDE w:val="0"/>
        <w:autoSpaceDN w:val="0"/>
        <w:adjustRightInd w:val="0"/>
        <w:spacing w:after="0" w:line="240" w:lineRule="auto"/>
        <w:rPr>
          <w:rFonts w:ascii="Arial" w:hAnsi="Arial" w:cs="Arial"/>
          <w:color w:val="000000" w:themeColor="text1"/>
          <w:sz w:val="24"/>
          <w:szCs w:val="24"/>
        </w:rPr>
      </w:pPr>
      <w:r w:rsidRPr="00F4131E">
        <w:rPr>
          <w:rFonts w:ascii="Arial" w:hAnsi="Arial" w:cs="Arial"/>
          <w:color w:val="000000" w:themeColor="text1"/>
          <w:sz w:val="24"/>
          <w:szCs w:val="24"/>
        </w:rPr>
        <w:t>Some key things to consider when setting your ticket price are:</w:t>
      </w:r>
    </w:p>
    <w:p w14:paraId="0FC273A7" w14:textId="77777777" w:rsidR="00EE103C" w:rsidRPr="00F4131E" w:rsidRDefault="00EE103C" w:rsidP="00EE103C">
      <w:pPr>
        <w:autoSpaceDE w:val="0"/>
        <w:autoSpaceDN w:val="0"/>
        <w:adjustRightInd w:val="0"/>
        <w:spacing w:after="0" w:line="240" w:lineRule="auto"/>
        <w:rPr>
          <w:rFonts w:ascii="Arial" w:hAnsi="Arial" w:cs="Arial"/>
          <w:color w:val="000000" w:themeColor="text1"/>
          <w:sz w:val="24"/>
          <w:szCs w:val="24"/>
        </w:rPr>
      </w:pPr>
    </w:p>
    <w:p w14:paraId="31DB9394" w14:textId="77777777" w:rsidR="00EE103C" w:rsidRPr="00F4131E" w:rsidRDefault="00EE103C" w:rsidP="00EE103C">
      <w:pPr>
        <w:pStyle w:val="ListParagraph"/>
        <w:numPr>
          <w:ilvl w:val="0"/>
          <w:numId w:val="1"/>
        </w:numPr>
        <w:spacing w:after="0" w:line="240" w:lineRule="auto"/>
        <w:textAlignment w:val="center"/>
        <w:rPr>
          <w:rFonts w:ascii="Arial" w:hAnsi="Arial" w:cs="Arial"/>
          <w:color w:val="000000" w:themeColor="text1"/>
          <w:sz w:val="24"/>
          <w:szCs w:val="24"/>
          <w:lang w:eastAsia="en-AU"/>
        </w:rPr>
      </w:pPr>
      <w:r w:rsidRPr="00F4131E">
        <w:rPr>
          <w:rFonts w:ascii="Arial" w:hAnsi="Arial" w:cs="Arial"/>
          <w:color w:val="000000" w:themeColor="text1"/>
          <w:sz w:val="24"/>
          <w:szCs w:val="24"/>
          <w:lang w:eastAsia="en-AU"/>
        </w:rPr>
        <w:t>Your budget and costs – how much do you need to make to break even and pay everyone?</w:t>
      </w:r>
    </w:p>
    <w:p w14:paraId="4FB95A4C" w14:textId="77777777" w:rsidR="00EE103C" w:rsidRPr="00F4131E" w:rsidRDefault="00EE103C" w:rsidP="00EE103C">
      <w:pPr>
        <w:pStyle w:val="ListParagraph"/>
        <w:numPr>
          <w:ilvl w:val="0"/>
          <w:numId w:val="1"/>
        </w:numPr>
        <w:spacing w:after="0" w:line="240" w:lineRule="auto"/>
        <w:textAlignment w:val="center"/>
        <w:rPr>
          <w:rFonts w:ascii="Arial" w:hAnsi="Arial" w:cs="Arial"/>
          <w:color w:val="000000" w:themeColor="text1"/>
          <w:sz w:val="24"/>
          <w:szCs w:val="24"/>
          <w:lang w:eastAsia="en-AU"/>
        </w:rPr>
      </w:pPr>
      <w:r w:rsidRPr="00F4131E">
        <w:rPr>
          <w:rFonts w:ascii="Arial" w:hAnsi="Arial" w:cs="Arial"/>
          <w:color w:val="000000" w:themeColor="text1"/>
          <w:sz w:val="24"/>
          <w:szCs w:val="24"/>
          <w:lang w:eastAsia="en-AU"/>
        </w:rPr>
        <w:t>What will the market accept – how much will someone be happy to pay to see your show or a similar show?</w:t>
      </w:r>
    </w:p>
    <w:p w14:paraId="14CA0508" w14:textId="77777777" w:rsidR="00EE103C" w:rsidRPr="00F4131E" w:rsidRDefault="00EE103C" w:rsidP="00EE103C">
      <w:pPr>
        <w:pStyle w:val="ListParagraph"/>
        <w:numPr>
          <w:ilvl w:val="0"/>
          <w:numId w:val="1"/>
        </w:numPr>
        <w:spacing w:after="0" w:line="240" w:lineRule="auto"/>
        <w:textAlignment w:val="center"/>
        <w:rPr>
          <w:rFonts w:ascii="Arial" w:hAnsi="Arial" w:cs="Arial"/>
          <w:color w:val="000000" w:themeColor="text1"/>
          <w:sz w:val="24"/>
          <w:szCs w:val="24"/>
          <w:lang w:eastAsia="en-AU"/>
        </w:rPr>
      </w:pPr>
      <w:r w:rsidRPr="00F4131E">
        <w:rPr>
          <w:rFonts w:ascii="Arial" w:hAnsi="Arial" w:cs="Arial"/>
          <w:color w:val="000000" w:themeColor="text1"/>
          <w:sz w:val="24"/>
          <w:szCs w:val="24"/>
          <w:lang w:eastAsia="en-AU"/>
        </w:rPr>
        <w:t>Fees and charges – what do you pay and what will the customer need to pay? What needs to be included in the ticket price (e.g. per ticket fees and GST) and what will be charged on top of the ticket price?</w:t>
      </w:r>
    </w:p>
    <w:p w14:paraId="252FBB35" w14:textId="77777777" w:rsidR="00EE103C" w:rsidRPr="00F4131E" w:rsidRDefault="00EE103C" w:rsidP="00EE103C">
      <w:pPr>
        <w:autoSpaceDE w:val="0"/>
        <w:autoSpaceDN w:val="0"/>
        <w:adjustRightInd w:val="0"/>
        <w:spacing w:after="0" w:line="240" w:lineRule="auto"/>
        <w:rPr>
          <w:rFonts w:ascii="Arial" w:hAnsi="Arial" w:cs="Arial"/>
          <w:color w:val="000000" w:themeColor="text1"/>
          <w:sz w:val="24"/>
          <w:szCs w:val="24"/>
        </w:rPr>
      </w:pPr>
    </w:p>
    <w:p w14:paraId="332D95AE" w14:textId="77777777" w:rsidR="00EE103C" w:rsidRPr="00F4131E" w:rsidRDefault="00EE103C" w:rsidP="00EE103C">
      <w:pPr>
        <w:autoSpaceDE w:val="0"/>
        <w:autoSpaceDN w:val="0"/>
        <w:adjustRightInd w:val="0"/>
        <w:spacing w:after="0" w:line="240" w:lineRule="auto"/>
        <w:rPr>
          <w:rFonts w:ascii="Arial" w:hAnsi="Arial" w:cs="Arial"/>
          <w:color w:val="000000" w:themeColor="text1"/>
          <w:sz w:val="24"/>
          <w:szCs w:val="24"/>
        </w:rPr>
      </w:pPr>
      <w:r w:rsidRPr="00F4131E">
        <w:rPr>
          <w:rFonts w:ascii="Arial" w:hAnsi="Arial" w:cs="Arial"/>
          <w:color w:val="000000" w:themeColor="text1"/>
          <w:sz w:val="24"/>
          <w:szCs w:val="24"/>
        </w:rPr>
        <w:t>The industry standard is to use an average of 30% capacity houses over your season as a guide to begin to work out what box office takings you will need in order to break even. Do your research to see what other events are charging so you can stay competitive. For example, in the 2019 Melbourne Fringe Festival the average full ticket price was $25.50 and average concession price was $20.50.</w:t>
      </w:r>
    </w:p>
    <w:p w14:paraId="76D3FB3D" w14:textId="77777777" w:rsidR="00EE103C" w:rsidRPr="00F4131E" w:rsidRDefault="00EE103C" w:rsidP="00EE103C">
      <w:pPr>
        <w:autoSpaceDE w:val="0"/>
        <w:autoSpaceDN w:val="0"/>
        <w:adjustRightInd w:val="0"/>
        <w:spacing w:after="0" w:line="240" w:lineRule="auto"/>
        <w:rPr>
          <w:rFonts w:ascii="Arial" w:hAnsi="Arial" w:cs="Arial"/>
          <w:color w:val="000000" w:themeColor="text1"/>
          <w:sz w:val="24"/>
          <w:szCs w:val="24"/>
        </w:rPr>
      </w:pPr>
    </w:p>
    <w:p w14:paraId="3D5A5ADB" w14:textId="77777777" w:rsidR="00EE103C" w:rsidRPr="00F4131E" w:rsidRDefault="00EE103C" w:rsidP="00EE103C">
      <w:pPr>
        <w:autoSpaceDE w:val="0"/>
        <w:autoSpaceDN w:val="0"/>
        <w:adjustRightInd w:val="0"/>
        <w:spacing w:after="0" w:line="240" w:lineRule="auto"/>
        <w:rPr>
          <w:rFonts w:ascii="Arial" w:hAnsi="Arial" w:cs="Arial"/>
          <w:color w:val="000000" w:themeColor="text1"/>
          <w:sz w:val="24"/>
          <w:szCs w:val="24"/>
        </w:rPr>
      </w:pPr>
      <w:r w:rsidRPr="00F4131E">
        <w:rPr>
          <w:rFonts w:ascii="Arial" w:hAnsi="Arial" w:cs="Arial"/>
          <w:color w:val="000000" w:themeColor="text1"/>
          <w:sz w:val="24"/>
          <w:szCs w:val="24"/>
        </w:rPr>
        <w:t>Just remember: you set your own ticket prices, so think about what your audiences will happily pay.</w:t>
      </w:r>
    </w:p>
    <w:p w14:paraId="4E5C5B99" w14:textId="77777777" w:rsidR="00EE103C" w:rsidRPr="00F4131E" w:rsidRDefault="00EE103C" w:rsidP="00EE103C">
      <w:pPr>
        <w:autoSpaceDE w:val="0"/>
        <w:autoSpaceDN w:val="0"/>
        <w:adjustRightInd w:val="0"/>
        <w:spacing w:after="0" w:line="240" w:lineRule="auto"/>
        <w:rPr>
          <w:rFonts w:ascii="Arial" w:hAnsi="Arial" w:cs="Arial"/>
          <w:color w:val="000000" w:themeColor="text1"/>
          <w:sz w:val="24"/>
          <w:szCs w:val="24"/>
        </w:rPr>
      </w:pPr>
    </w:p>
    <w:p w14:paraId="4832E6D5" w14:textId="4897FFDB" w:rsidR="00EE103C" w:rsidRPr="00F4131E" w:rsidRDefault="00EE103C" w:rsidP="00EE103C">
      <w:pPr>
        <w:autoSpaceDE w:val="0"/>
        <w:autoSpaceDN w:val="0"/>
        <w:adjustRightInd w:val="0"/>
        <w:spacing w:after="0" w:line="240" w:lineRule="auto"/>
        <w:rPr>
          <w:rFonts w:ascii="Arial" w:eastAsia="Arial" w:hAnsi="Arial" w:cs="Arial"/>
          <w:b/>
          <w:bCs/>
          <w:color w:val="000000" w:themeColor="text1"/>
          <w:sz w:val="24"/>
          <w:szCs w:val="24"/>
        </w:rPr>
      </w:pPr>
      <w:r w:rsidRPr="00F4131E">
        <w:rPr>
          <w:rFonts w:ascii="Arial" w:hAnsi="Arial" w:cs="Arial"/>
          <w:color w:val="000000" w:themeColor="text1"/>
          <w:sz w:val="24"/>
          <w:szCs w:val="24"/>
        </w:rPr>
        <w:t>And don’t undersell yourself! $5 tickets aren’t going to help you pay your actors, and don’t assume that ridiculously cheap tickets will mean sell-out crowds looking for a bargain.</w:t>
      </w:r>
      <w:r w:rsidR="00E70D17">
        <w:rPr>
          <w:rFonts w:ascii="Arial" w:hAnsi="Arial" w:cs="Arial"/>
          <w:color w:val="000000" w:themeColor="text1"/>
          <w:sz w:val="24"/>
          <w:szCs w:val="24"/>
        </w:rPr>
        <w:t xml:space="preserve"> </w:t>
      </w:r>
      <w:r w:rsidRPr="00F4131E">
        <w:rPr>
          <w:rFonts w:ascii="Arial" w:hAnsi="Arial" w:cs="Arial"/>
          <w:color w:val="000000" w:themeColor="text1"/>
          <w:sz w:val="24"/>
          <w:szCs w:val="24"/>
        </w:rPr>
        <w:t>Audiences can sometimes interpret low ticket price as low quality. Equally, don’t set your prices too high, if your budget says you’ll need to charge $150 to break even, you might need to reconsider your costs.</w:t>
      </w:r>
    </w:p>
    <w:p w14:paraId="63CE4295" w14:textId="77777777" w:rsidR="00EE103C" w:rsidRPr="00EE103C" w:rsidRDefault="00EE103C" w:rsidP="00EE103C">
      <w:pPr>
        <w:autoSpaceDE w:val="0"/>
        <w:autoSpaceDN w:val="0"/>
        <w:adjustRightInd w:val="0"/>
        <w:spacing w:after="0" w:line="240" w:lineRule="auto"/>
        <w:rPr>
          <w:rFonts w:ascii="Arial" w:eastAsia="Arial" w:hAnsi="Arial" w:cs="Arial"/>
          <w:b/>
          <w:bCs/>
          <w:color w:val="000000" w:themeColor="text1"/>
        </w:rPr>
      </w:pPr>
    </w:p>
    <w:p w14:paraId="13FC681E" w14:textId="4031EAE0" w:rsidR="00EE103C" w:rsidRPr="006A40F6" w:rsidRDefault="00EE103C" w:rsidP="006A40F6">
      <w:pPr>
        <w:pStyle w:val="Heading2"/>
        <w:rPr>
          <w:rFonts w:ascii="Arial" w:eastAsia="Arial" w:hAnsi="Arial"/>
          <w:b/>
          <w:bCs/>
        </w:rPr>
      </w:pPr>
      <w:r w:rsidRPr="00EE103C">
        <w:t>Ticketing Price Types</w:t>
      </w:r>
    </w:p>
    <w:p w14:paraId="38942B71" w14:textId="3E89370C" w:rsidR="00EE103C" w:rsidRPr="00F4131E" w:rsidRDefault="00EE103C" w:rsidP="00EE103C">
      <w:pPr>
        <w:autoSpaceDE w:val="0"/>
        <w:autoSpaceDN w:val="0"/>
        <w:adjustRightInd w:val="0"/>
        <w:spacing w:after="0" w:line="240" w:lineRule="auto"/>
        <w:rPr>
          <w:rFonts w:ascii="Arial" w:hAnsi="Arial" w:cs="Arial"/>
          <w:color w:val="000000" w:themeColor="text1"/>
          <w:sz w:val="24"/>
          <w:szCs w:val="24"/>
        </w:rPr>
      </w:pPr>
      <w:r w:rsidRPr="00F4131E">
        <w:rPr>
          <w:rFonts w:ascii="Arial" w:hAnsi="Arial" w:cs="Arial"/>
          <w:color w:val="000000" w:themeColor="text1"/>
          <w:sz w:val="24"/>
          <w:szCs w:val="24"/>
        </w:rPr>
        <w:t>You have a bunch of options in setting your ticket prices. Sure, you can just have a single ticket price,</w:t>
      </w:r>
      <w:r w:rsidR="00F4131E">
        <w:rPr>
          <w:rFonts w:ascii="Arial" w:hAnsi="Arial" w:cs="Arial"/>
          <w:color w:val="000000" w:themeColor="text1"/>
          <w:sz w:val="24"/>
          <w:szCs w:val="24"/>
        </w:rPr>
        <w:t xml:space="preserve"> </w:t>
      </w:r>
      <w:r w:rsidRPr="00F4131E">
        <w:rPr>
          <w:rFonts w:ascii="Arial" w:hAnsi="Arial" w:cs="Arial"/>
          <w:color w:val="000000" w:themeColor="text1"/>
          <w:sz w:val="24"/>
          <w:szCs w:val="24"/>
        </w:rPr>
        <w:t>and there’s nothing wrong with that. But often it’s good to segment your prices with discounts for</w:t>
      </w:r>
      <w:r w:rsidR="00F4131E">
        <w:rPr>
          <w:rFonts w:ascii="Arial" w:hAnsi="Arial" w:cs="Arial"/>
          <w:color w:val="000000" w:themeColor="text1"/>
          <w:sz w:val="24"/>
          <w:szCs w:val="24"/>
        </w:rPr>
        <w:t xml:space="preserve"> </w:t>
      </w:r>
      <w:r w:rsidRPr="00F4131E">
        <w:rPr>
          <w:rFonts w:ascii="Arial" w:hAnsi="Arial" w:cs="Arial"/>
          <w:color w:val="000000" w:themeColor="text1"/>
          <w:sz w:val="24"/>
          <w:szCs w:val="24"/>
        </w:rPr>
        <w:t>concessions, group bookings or slow nights (the “</w:t>
      </w:r>
      <w:proofErr w:type="spellStart"/>
      <w:r w:rsidRPr="00F4131E">
        <w:rPr>
          <w:rFonts w:ascii="Arial" w:hAnsi="Arial" w:cs="Arial"/>
          <w:color w:val="000000" w:themeColor="text1"/>
          <w:sz w:val="24"/>
          <w:szCs w:val="24"/>
        </w:rPr>
        <w:t>tightarse</w:t>
      </w:r>
      <w:proofErr w:type="spellEnd"/>
      <w:r w:rsidRPr="00F4131E">
        <w:rPr>
          <w:rFonts w:ascii="Arial" w:hAnsi="Arial" w:cs="Arial"/>
          <w:color w:val="000000" w:themeColor="text1"/>
          <w:sz w:val="24"/>
          <w:szCs w:val="24"/>
        </w:rPr>
        <w:t xml:space="preserve"> Tuesday” ticket types), or you might want to</w:t>
      </w:r>
      <w:r w:rsidR="00F4131E">
        <w:rPr>
          <w:rFonts w:ascii="Arial" w:hAnsi="Arial" w:cs="Arial"/>
          <w:color w:val="000000" w:themeColor="text1"/>
          <w:sz w:val="24"/>
          <w:szCs w:val="24"/>
        </w:rPr>
        <w:t xml:space="preserve"> </w:t>
      </w:r>
      <w:r w:rsidRPr="00F4131E">
        <w:rPr>
          <w:rFonts w:ascii="Arial" w:hAnsi="Arial" w:cs="Arial"/>
          <w:color w:val="000000" w:themeColor="text1"/>
          <w:sz w:val="24"/>
          <w:szCs w:val="24"/>
        </w:rPr>
        <w:t>consider having higher prices for your busy nights. Some events even play around with dynamic pricing</w:t>
      </w:r>
      <w:r w:rsidR="00F4131E">
        <w:rPr>
          <w:rFonts w:ascii="Arial" w:hAnsi="Arial" w:cs="Arial"/>
          <w:color w:val="000000" w:themeColor="text1"/>
          <w:sz w:val="24"/>
          <w:szCs w:val="24"/>
        </w:rPr>
        <w:t xml:space="preserve"> </w:t>
      </w:r>
      <w:r w:rsidRPr="00F4131E">
        <w:rPr>
          <w:rFonts w:ascii="Arial" w:hAnsi="Arial" w:cs="Arial"/>
          <w:color w:val="000000" w:themeColor="text1"/>
          <w:sz w:val="24"/>
          <w:szCs w:val="24"/>
        </w:rPr>
        <w:t>- where early bookers have big discounts while last-minute bookings pay more.</w:t>
      </w:r>
    </w:p>
    <w:p w14:paraId="2753566F" w14:textId="77777777" w:rsidR="00EE103C" w:rsidRPr="00F4131E" w:rsidRDefault="00EE103C" w:rsidP="00EE103C">
      <w:pPr>
        <w:autoSpaceDE w:val="0"/>
        <w:autoSpaceDN w:val="0"/>
        <w:adjustRightInd w:val="0"/>
        <w:spacing w:after="0" w:line="240" w:lineRule="auto"/>
        <w:rPr>
          <w:rFonts w:ascii="Arial" w:hAnsi="Arial" w:cs="Arial"/>
          <w:color w:val="000000" w:themeColor="text1"/>
          <w:sz w:val="24"/>
          <w:szCs w:val="24"/>
        </w:rPr>
      </w:pPr>
    </w:p>
    <w:p w14:paraId="6AF28985" w14:textId="3F6F8959" w:rsidR="00EE103C" w:rsidRPr="00F4131E" w:rsidRDefault="00EE103C" w:rsidP="00EE103C">
      <w:pPr>
        <w:autoSpaceDE w:val="0"/>
        <w:autoSpaceDN w:val="0"/>
        <w:adjustRightInd w:val="0"/>
        <w:spacing w:after="0" w:line="240" w:lineRule="auto"/>
        <w:rPr>
          <w:rFonts w:ascii="Arial" w:hAnsi="Arial" w:cs="Arial"/>
          <w:color w:val="000000" w:themeColor="text1"/>
          <w:sz w:val="24"/>
          <w:szCs w:val="24"/>
        </w:rPr>
      </w:pPr>
      <w:r w:rsidRPr="00F4131E">
        <w:rPr>
          <w:rFonts w:ascii="Arial" w:hAnsi="Arial" w:cs="Arial"/>
          <w:color w:val="000000" w:themeColor="text1"/>
          <w:sz w:val="24"/>
          <w:szCs w:val="24"/>
        </w:rPr>
        <w:t>Concession and Child prices are usually optional for most presenters. You may only want to have one</w:t>
      </w:r>
      <w:r w:rsidR="00F4131E">
        <w:rPr>
          <w:rFonts w:ascii="Arial" w:hAnsi="Arial" w:cs="Arial"/>
          <w:color w:val="000000" w:themeColor="text1"/>
          <w:sz w:val="24"/>
          <w:szCs w:val="24"/>
        </w:rPr>
        <w:t xml:space="preserve"> </w:t>
      </w:r>
      <w:r w:rsidRPr="00F4131E">
        <w:rPr>
          <w:rFonts w:ascii="Arial" w:hAnsi="Arial" w:cs="Arial"/>
          <w:color w:val="000000" w:themeColor="text1"/>
          <w:sz w:val="24"/>
          <w:szCs w:val="24"/>
        </w:rPr>
        <w:t>price for all tickets, in which case you can just set a standard full price. Or you can go deep and add</w:t>
      </w:r>
      <w:r w:rsidR="00F4131E">
        <w:rPr>
          <w:rFonts w:ascii="Arial" w:hAnsi="Arial" w:cs="Arial"/>
          <w:color w:val="000000" w:themeColor="text1"/>
          <w:sz w:val="24"/>
          <w:szCs w:val="24"/>
        </w:rPr>
        <w:t xml:space="preserve"> </w:t>
      </w:r>
      <w:r w:rsidRPr="00F4131E">
        <w:rPr>
          <w:rFonts w:ascii="Arial" w:hAnsi="Arial" w:cs="Arial"/>
          <w:color w:val="000000" w:themeColor="text1"/>
          <w:sz w:val="24"/>
          <w:szCs w:val="24"/>
        </w:rPr>
        <w:t>all the different discounts available - just remember, each new ticket pricing type you add is a new set</w:t>
      </w:r>
      <w:r w:rsidR="00F4131E">
        <w:rPr>
          <w:rFonts w:ascii="Arial" w:hAnsi="Arial" w:cs="Arial"/>
          <w:color w:val="000000" w:themeColor="text1"/>
          <w:sz w:val="24"/>
          <w:szCs w:val="24"/>
        </w:rPr>
        <w:t xml:space="preserve"> </w:t>
      </w:r>
      <w:r w:rsidRPr="00F4131E">
        <w:rPr>
          <w:rFonts w:ascii="Arial" w:hAnsi="Arial" w:cs="Arial"/>
          <w:color w:val="000000" w:themeColor="text1"/>
          <w:sz w:val="24"/>
          <w:szCs w:val="24"/>
        </w:rPr>
        <w:t>of marketing for you to do in order to get the most out of it! As a very general guide, most discounted</w:t>
      </w:r>
      <w:r w:rsidR="00F4131E">
        <w:rPr>
          <w:rFonts w:ascii="Arial" w:hAnsi="Arial" w:cs="Arial"/>
          <w:color w:val="000000" w:themeColor="text1"/>
          <w:sz w:val="24"/>
          <w:szCs w:val="24"/>
        </w:rPr>
        <w:t xml:space="preserve"> </w:t>
      </w:r>
      <w:r w:rsidRPr="00F4131E">
        <w:rPr>
          <w:rFonts w:ascii="Arial" w:hAnsi="Arial" w:cs="Arial"/>
          <w:color w:val="000000" w:themeColor="text1"/>
          <w:sz w:val="24"/>
          <w:szCs w:val="24"/>
        </w:rPr>
        <w:t>tickets (e.g. Tuesday, Group, Mob Tickets and Preview ticket prices) are usually similar to Concession</w:t>
      </w:r>
      <w:r w:rsidR="00F4131E">
        <w:rPr>
          <w:rFonts w:ascii="Arial" w:hAnsi="Arial" w:cs="Arial"/>
          <w:color w:val="000000" w:themeColor="text1"/>
          <w:sz w:val="24"/>
          <w:szCs w:val="24"/>
        </w:rPr>
        <w:t xml:space="preserve"> </w:t>
      </w:r>
      <w:r w:rsidRPr="00F4131E">
        <w:rPr>
          <w:rFonts w:ascii="Arial" w:hAnsi="Arial" w:cs="Arial"/>
          <w:color w:val="000000" w:themeColor="text1"/>
          <w:sz w:val="24"/>
          <w:szCs w:val="24"/>
        </w:rPr>
        <w:t>prices or a little bit lower.</w:t>
      </w:r>
    </w:p>
    <w:p w14:paraId="7592AC06" w14:textId="77777777" w:rsidR="00EE103C" w:rsidRPr="00F4131E" w:rsidRDefault="00EE103C" w:rsidP="00EE103C">
      <w:pPr>
        <w:autoSpaceDE w:val="0"/>
        <w:autoSpaceDN w:val="0"/>
        <w:adjustRightInd w:val="0"/>
        <w:spacing w:after="0" w:line="240" w:lineRule="auto"/>
        <w:rPr>
          <w:rFonts w:ascii="Arial" w:hAnsi="Arial" w:cs="Arial"/>
          <w:color w:val="000000" w:themeColor="text1"/>
          <w:sz w:val="24"/>
          <w:szCs w:val="24"/>
        </w:rPr>
      </w:pPr>
    </w:p>
    <w:p w14:paraId="16DE5400" w14:textId="77777777" w:rsidR="00EE103C" w:rsidRPr="00F4131E" w:rsidRDefault="00EE103C" w:rsidP="00EE103C">
      <w:pPr>
        <w:autoSpaceDE w:val="0"/>
        <w:autoSpaceDN w:val="0"/>
        <w:adjustRightInd w:val="0"/>
        <w:spacing w:after="0" w:line="240" w:lineRule="auto"/>
        <w:rPr>
          <w:rFonts w:ascii="Arial" w:hAnsi="Arial" w:cs="Arial"/>
          <w:color w:val="000000" w:themeColor="text1"/>
          <w:sz w:val="24"/>
          <w:szCs w:val="24"/>
        </w:rPr>
      </w:pPr>
      <w:r w:rsidRPr="00F4131E">
        <w:rPr>
          <w:rFonts w:ascii="Arial" w:hAnsi="Arial" w:cs="Arial"/>
          <w:color w:val="000000" w:themeColor="text1"/>
          <w:sz w:val="24"/>
          <w:szCs w:val="24"/>
        </w:rPr>
        <w:t>Here are some ticket types we generally offer at Melbourne Fringe:</w:t>
      </w:r>
    </w:p>
    <w:p w14:paraId="6A49342D" w14:textId="77777777" w:rsidR="00EE103C" w:rsidRPr="00F4131E" w:rsidRDefault="00EE103C" w:rsidP="00EE103C">
      <w:pPr>
        <w:autoSpaceDE w:val="0"/>
        <w:autoSpaceDN w:val="0"/>
        <w:adjustRightInd w:val="0"/>
        <w:spacing w:after="0" w:line="240" w:lineRule="auto"/>
        <w:rPr>
          <w:rFonts w:ascii="Arial" w:hAnsi="Arial" w:cs="Arial"/>
          <w:color w:val="000000" w:themeColor="text1"/>
          <w:sz w:val="24"/>
          <w:szCs w:val="24"/>
        </w:rPr>
      </w:pPr>
    </w:p>
    <w:p w14:paraId="15639AAF" w14:textId="77777777" w:rsidR="00EE103C" w:rsidRPr="00F4131E" w:rsidRDefault="00EE103C" w:rsidP="006A40F6">
      <w:pPr>
        <w:pStyle w:val="Heading3"/>
        <w:rPr>
          <w:sz w:val="24"/>
        </w:rPr>
      </w:pPr>
      <w:r w:rsidRPr="00F4131E">
        <w:rPr>
          <w:sz w:val="24"/>
        </w:rPr>
        <w:t>Standard ticket types:</w:t>
      </w:r>
    </w:p>
    <w:p w14:paraId="2931FA7A" w14:textId="77777777" w:rsidR="00EE103C" w:rsidRPr="00F4131E" w:rsidRDefault="00EE103C" w:rsidP="00EE103C">
      <w:pPr>
        <w:pStyle w:val="ListParagraph"/>
        <w:numPr>
          <w:ilvl w:val="0"/>
          <w:numId w:val="2"/>
        </w:numPr>
        <w:autoSpaceDE w:val="0"/>
        <w:autoSpaceDN w:val="0"/>
        <w:adjustRightInd w:val="0"/>
        <w:spacing w:after="0" w:line="240" w:lineRule="auto"/>
        <w:rPr>
          <w:rFonts w:ascii="Arial" w:hAnsi="Arial" w:cs="Arial"/>
          <w:color w:val="000000" w:themeColor="text1"/>
          <w:sz w:val="24"/>
          <w:szCs w:val="24"/>
        </w:rPr>
      </w:pPr>
      <w:r w:rsidRPr="00F4131E">
        <w:rPr>
          <w:rFonts w:ascii="Arial" w:hAnsi="Arial" w:cs="Arial"/>
          <w:color w:val="000000" w:themeColor="text1"/>
          <w:sz w:val="24"/>
          <w:szCs w:val="24"/>
        </w:rPr>
        <w:t>Full / Adult</w:t>
      </w:r>
    </w:p>
    <w:p w14:paraId="7D62D80F" w14:textId="77777777" w:rsidR="00EE103C" w:rsidRPr="00F4131E" w:rsidRDefault="00EE103C" w:rsidP="00EE103C">
      <w:pPr>
        <w:pStyle w:val="ListParagraph"/>
        <w:numPr>
          <w:ilvl w:val="0"/>
          <w:numId w:val="2"/>
        </w:numPr>
        <w:autoSpaceDE w:val="0"/>
        <w:autoSpaceDN w:val="0"/>
        <w:adjustRightInd w:val="0"/>
        <w:spacing w:after="0" w:line="240" w:lineRule="auto"/>
        <w:rPr>
          <w:rFonts w:ascii="Arial" w:hAnsi="Arial" w:cs="Arial"/>
          <w:color w:val="000000" w:themeColor="text1"/>
          <w:sz w:val="24"/>
          <w:szCs w:val="24"/>
        </w:rPr>
      </w:pPr>
      <w:r w:rsidRPr="00F4131E">
        <w:rPr>
          <w:rFonts w:ascii="Arial" w:hAnsi="Arial" w:cs="Arial"/>
          <w:color w:val="000000" w:themeColor="text1"/>
          <w:sz w:val="24"/>
          <w:szCs w:val="24"/>
        </w:rPr>
        <w:t>Concession: offered to valid concession card holders including students, pensioners, healthcare card holders etc. also offered to children if you don’t have a separate child price.</w:t>
      </w:r>
    </w:p>
    <w:p w14:paraId="5407AB10" w14:textId="77777777" w:rsidR="00EE103C" w:rsidRPr="00F4131E" w:rsidRDefault="00EE103C" w:rsidP="00EE103C">
      <w:pPr>
        <w:pStyle w:val="ListParagraph"/>
        <w:numPr>
          <w:ilvl w:val="0"/>
          <w:numId w:val="2"/>
        </w:numPr>
        <w:autoSpaceDE w:val="0"/>
        <w:autoSpaceDN w:val="0"/>
        <w:adjustRightInd w:val="0"/>
        <w:spacing w:after="0" w:line="240" w:lineRule="auto"/>
        <w:rPr>
          <w:rFonts w:ascii="Arial" w:hAnsi="Arial" w:cs="Arial"/>
          <w:color w:val="000000" w:themeColor="text1"/>
          <w:sz w:val="24"/>
          <w:szCs w:val="24"/>
        </w:rPr>
      </w:pPr>
      <w:r w:rsidRPr="00F4131E">
        <w:rPr>
          <w:rFonts w:ascii="Arial" w:hAnsi="Arial" w:cs="Arial"/>
          <w:color w:val="000000" w:themeColor="text1"/>
          <w:sz w:val="24"/>
          <w:szCs w:val="24"/>
        </w:rPr>
        <w:t>Child: offered to children 16 years and under. Fringe’s policy is to offer children under two, who will be sitting on a lap free entry.</w:t>
      </w:r>
    </w:p>
    <w:p w14:paraId="453A6924" w14:textId="77777777" w:rsidR="00EE103C" w:rsidRPr="00F4131E" w:rsidRDefault="00EE103C" w:rsidP="00EE103C">
      <w:pPr>
        <w:pStyle w:val="ListParagraph"/>
        <w:autoSpaceDE w:val="0"/>
        <w:autoSpaceDN w:val="0"/>
        <w:adjustRightInd w:val="0"/>
        <w:spacing w:after="0" w:line="240" w:lineRule="auto"/>
        <w:rPr>
          <w:rFonts w:ascii="Arial" w:hAnsi="Arial" w:cs="Arial"/>
          <w:color w:val="000000" w:themeColor="text1"/>
          <w:sz w:val="24"/>
          <w:szCs w:val="24"/>
        </w:rPr>
      </w:pPr>
    </w:p>
    <w:p w14:paraId="78A511AF" w14:textId="604F93B3" w:rsidR="00EE103C" w:rsidRPr="00F4131E" w:rsidRDefault="00EE103C" w:rsidP="00EE103C">
      <w:pPr>
        <w:autoSpaceDE w:val="0"/>
        <w:autoSpaceDN w:val="0"/>
        <w:adjustRightInd w:val="0"/>
        <w:spacing w:after="0" w:line="240" w:lineRule="auto"/>
        <w:rPr>
          <w:rFonts w:ascii="Arial" w:hAnsi="Arial" w:cs="Arial"/>
          <w:color w:val="000000" w:themeColor="text1"/>
          <w:sz w:val="24"/>
          <w:szCs w:val="24"/>
        </w:rPr>
      </w:pPr>
      <w:r w:rsidRPr="00F4131E">
        <w:rPr>
          <w:rStyle w:val="Heading3Char"/>
          <w:sz w:val="24"/>
          <w:szCs w:val="24"/>
        </w:rPr>
        <w:t>Preview:</w:t>
      </w:r>
      <w:r w:rsidRPr="00F4131E">
        <w:rPr>
          <w:rFonts w:ascii="Arial" w:hAnsi="Arial" w:cs="Arial"/>
          <w:color w:val="000000" w:themeColor="text1"/>
          <w:sz w:val="24"/>
          <w:szCs w:val="24"/>
        </w:rPr>
        <w:t xml:space="preserve"> a discounted ticket for your first night or two is often a good way to test your show in front of a</w:t>
      </w:r>
      <w:r w:rsidR="004F42A8">
        <w:rPr>
          <w:rFonts w:ascii="Arial" w:hAnsi="Arial" w:cs="Arial"/>
          <w:color w:val="000000" w:themeColor="text1"/>
          <w:sz w:val="24"/>
          <w:szCs w:val="24"/>
        </w:rPr>
        <w:t xml:space="preserve"> </w:t>
      </w:r>
      <w:r w:rsidRPr="00F4131E">
        <w:rPr>
          <w:rFonts w:ascii="Arial" w:hAnsi="Arial" w:cs="Arial"/>
          <w:color w:val="000000" w:themeColor="text1"/>
          <w:sz w:val="24"/>
          <w:szCs w:val="24"/>
        </w:rPr>
        <w:t>paying audience and bump up your audiences when the show is still running in.</w:t>
      </w:r>
    </w:p>
    <w:p w14:paraId="6FA46952" w14:textId="77777777" w:rsidR="00EE103C" w:rsidRPr="00F4131E" w:rsidRDefault="00EE103C" w:rsidP="00EE103C">
      <w:pPr>
        <w:autoSpaceDE w:val="0"/>
        <w:autoSpaceDN w:val="0"/>
        <w:adjustRightInd w:val="0"/>
        <w:spacing w:after="0" w:line="240" w:lineRule="auto"/>
        <w:rPr>
          <w:rFonts w:ascii="Arial" w:hAnsi="Arial" w:cs="Arial"/>
          <w:b/>
          <w:bCs/>
          <w:color w:val="000000" w:themeColor="text1"/>
          <w:sz w:val="24"/>
          <w:szCs w:val="24"/>
        </w:rPr>
      </w:pPr>
    </w:p>
    <w:p w14:paraId="5D1FA624" w14:textId="6E8B7917" w:rsidR="00EE103C" w:rsidRPr="00F4131E" w:rsidRDefault="00EE103C" w:rsidP="00EE103C">
      <w:pPr>
        <w:autoSpaceDE w:val="0"/>
        <w:autoSpaceDN w:val="0"/>
        <w:adjustRightInd w:val="0"/>
        <w:spacing w:after="0" w:line="240" w:lineRule="auto"/>
        <w:rPr>
          <w:rFonts w:ascii="Arial" w:hAnsi="Arial" w:cs="Arial"/>
          <w:color w:val="000000" w:themeColor="text1"/>
          <w:sz w:val="24"/>
          <w:szCs w:val="24"/>
        </w:rPr>
      </w:pPr>
      <w:r w:rsidRPr="00F4131E">
        <w:rPr>
          <w:rStyle w:val="Heading3Char"/>
          <w:sz w:val="24"/>
          <w:szCs w:val="24"/>
        </w:rPr>
        <w:t>Cheap Tuesdays</w:t>
      </w:r>
      <w:r w:rsidRPr="00F4131E">
        <w:rPr>
          <w:rFonts w:ascii="Arial" w:hAnsi="Arial" w:cs="Arial"/>
          <w:b/>
          <w:bCs/>
          <w:color w:val="000000" w:themeColor="text1"/>
          <w:sz w:val="24"/>
          <w:szCs w:val="24"/>
        </w:rPr>
        <w:t xml:space="preserve"> (or Monday or Wednesday!):</w:t>
      </w:r>
      <w:r w:rsidRPr="00F4131E">
        <w:rPr>
          <w:rFonts w:ascii="Arial" w:hAnsi="Arial" w:cs="Arial"/>
          <w:color w:val="000000" w:themeColor="text1"/>
          <w:sz w:val="24"/>
          <w:szCs w:val="24"/>
        </w:rPr>
        <w:t xml:space="preserve"> many venues have a tradition of Cheap midday tickets,</w:t>
      </w:r>
      <w:r w:rsidR="004F42A8">
        <w:rPr>
          <w:rFonts w:ascii="Arial" w:hAnsi="Arial" w:cs="Arial"/>
          <w:color w:val="000000" w:themeColor="text1"/>
          <w:sz w:val="24"/>
          <w:szCs w:val="24"/>
        </w:rPr>
        <w:t xml:space="preserve"> </w:t>
      </w:r>
      <w:r w:rsidRPr="00F4131E">
        <w:rPr>
          <w:rFonts w:ascii="Arial" w:hAnsi="Arial" w:cs="Arial"/>
          <w:color w:val="000000" w:themeColor="text1"/>
          <w:sz w:val="24"/>
          <w:szCs w:val="24"/>
        </w:rPr>
        <w:t>often on a Tuesday, and it’s often a good way to encourage audiences on what would otherwise be a</w:t>
      </w:r>
      <w:r w:rsidR="004F42A8">
        <w:rPr>
          <w:rFonts w:ascii="Arial" w:hAnsi="Arial" w:cs="Arial"/>
          <w:color w:val="000000" w:themeColor="text1"/>
          <w:sz w:val="24"/>
          <w:szCs w:val="24"/>
        </w:rPr>
        <w:t xml:space="preserve"> </w:t>
      </w:r>
      <w:r w:rsidRPr="00F4131E">
        <w:rPr>
          <w:rFonts w:ascii="Arial" w:hAnsi="Arial" w:cs="Arial"/>
          <w:color w:val="000000" w:themeColor="text1"/>
          <w:sz w:val="24"/>
          <w:szCs w:val="24"/>
        </w:rPr>
        <w:t>slow night.</w:t>
      </w:r>
    </w:p>
    <w:p w14:paraId="22359CCE" w14:textId="77777777" w:rsidR="00EE103C" w:rsidRPr="00F4131E" w:rsidRDefault="00EE103C" w:rsidP="00EE103C">
      <w:pPr>
        <w:autoSpaceDE w:val="0"/>
        <w:autoSpaceDN w:val="0"/>
        <w:adjustRightInd w:val="0"/>
        <w:spacing w:after="0" w:line="240" w:lineRule="auto"/>
        <w:rPr>
          <w:rFonts w:ascii="Arial" w:hAnsi="Arial" w:cs="Arial"/>
          <w:b/>
          <w:bCs/>
          <w:color w:val="000000" w:themeColor="text1"/>
          <w:sz w:val="24"/>
          <w:szCs w:val="24"/>
        </w:rPr>
      </w:pPr>
    </w:p>
    <w:p w14:paraId="31D421A7" w14:textId="70124A29" w:rsidR="00EE103C" w:rsidRPr="00F4131E" w:rsidRDefault="00EE103C" w:rsidP="00EE103C">
      <w:pPr>
        <w:autoSpaceDE w:val="0"/>
        <w:autoSpaceDN w:val="0"/>
        <w:adjustRightInd w:val="0"/>
        <w:spacing w:after="0" w:line="240" w:lineRule="auto"/>
        <w:rPr>
          <w:rFonts w:ascii="Arial" w:hAnsi="Arial" w:cs="Arial"/>
          <w:color w:val="000000" w:themeColor="text1"/>
          <w:sz w:val="24"/>
          <w:szCs w:val="24"/>
        </w:rPr>
      </w:pPr>
      <w:r w:rsidRPr="00F4131E">
        <w:rPr>
          <w:rStyle w:val="Heading3Char"/>
          <w:sz w:val="24"/>
          <w:szCs w:val="24"/>
        </w:rPr>
        <w:t>Group discount:</w:t>
      </w:r>
      <w:r w:rsidRPr="00F4131E">
        <w:rPr>
          <w:rFonts w:ascii="Arial" w:hAnsi="Arial" w:cs="Arial"/>
          <w:color w:val="000000" w:themeColor="text1"/>
          <w:sz w:val="24"/>
          <w:szCs w:val="24"/>
        </w:rPr>
        <w:t xml:space="preserve"> a discount for group bookings is a great way to encourage people to </w:t>
      </w:r>
      <w:proofErr w:type="spellStart"/>
      <w:r w:rsidRPr="00F4131E">
        <w:rPr>
          <w:rFonts w:ascii="Arial" w:hAnsi="Arial" w:cs="Arial"/>
          <w:color w:val="000000" w:themeColor="text1"/>
          <w:sz w:val="24"/>
          <w:szCs w:val="24"/>
        </w:rPr>
        <w:t>organise</w:t>
      </w:r>
      <w:proofErr w:type="spellEnd"/>
      <w:r w:rsidRPr="00F4131E">
        <w:rPr>
          <w:rFonts w:ascii="Arial" w:hAnsi="Arial" w:cs="Arial"/>
          <w:color w:val="000000" w:themeColor="text1"/>
          <w:sz w:val="24"/>
          <w:szCs w:val="24"/>
        </w:rPr>
        <w:t xml:space="preserve"> friends</w:t>
      </w:r>
      <w:r w:rsidR="004F42A8">
        <w:rPr>
          <w:rFonts w:ascii="Arial" w:hAnsi="Arial" w:cs="Arial"/>
          <w:color w:val="000000" w:themeColor="text1"/>
          <w:sz w:val="24"/>
          <w:szCs w:val="24"/>
        </w:rPr>
        <w:t xml:space="preserve"> </w:t>
      </w:r>
      <w:r w:rsidRPr="00F4131E">
        <w:rPr>
          <w:rFonts w:ascii="Arial" w:hAnsi="Arial" w:cs="Arial"/>
          <w:color w:val="000000" w:themeColor="text1"/>
          <w:sz w:val="24"/>
          <w:szCs w:val="24"/>
        </w:rPr>
        <w:t>to see your show with them. The smallest group discounts we’d recommend is groups of four or more.</w:t>
      </w:r>
      <w:r w:rsidR="004F42A8">
        <w:rPr>
          <w:rFonts w:ascii="Arial" w:hAnsi="Arial" w:cs="Arial"/>
          <w:color w:val="000000" w:themeColor="text1"/>
          <w:sz w:val="24"/>
          <w:szCs w:val="24"/>
        </w:rPr>
        <w:t xml:space="preserve"> </w:t>
      </w:r>
      <w:r w:rsidRPr="00F4131E">
        <w:rPr>
          <w:rFonts w:ascii="Arial" w:hAnsi="Arial" w:cs="Arial"/>
          <w:color w:val="000000" w:themeColor="text1"/>
          <w:sz w:val="24"/>
          <w:szCs w:val="24"/>
        </w:rPr>
        <w:t>We also recommend setting your group discount at a very small discount to the concession price (e.g.</w:t>
      </w:r>
      <w:r w:rsidR="004F42A8">
        <w:rPr>
          <w:rFonts w:ascii="Arial" w:hAnsi="Arial" w:cs="Arial"/>
          <w:color w:val="000000" w:themeColor="text1"/>
          <w:sz w:val="24"/>
          <w:szCs w:val="24"/>
        </w:rPr>
        <w:t xml:space="preserve"> </w:t>
      </w:r>
      <w:r w:rsidRPr="00F4131E">
        <w:rPr>
          <w:rFonts w:ascii="Arial" w:hAnsi="Arial" w:cs="Arial"/>
          <w:color w:val="000000" w:themeColor="text1"/>
          <w:sz w:val="24"/>
          <w:szCs w:val="24"/>
        </w:rPr>
        <w:t>$1 less per ticket) - this means that concession card holders will also get a discount for group bookings.</w:t>
      </w:r>
    </w:p>
    <w:p w14:paraId="321BD09F" w14:textId="77777777" w:rsidR="00EE103C" w:rsidRPr="00F4131E" w:rsidRDefault="00EE103C" w:rsidP="00EE103C">
      <w:pPr>
        <w:autoSpaceDE w:val="0"/>
        <w:autoSpaceDN w:val="0"/>
        <w:adjustRightInd w:val="0"/>
        <w:spacing w:after="0" w:line="240" w:lineRule="auto"/>
        <w:rPr>
          <w:rFonts w:ascii="Arial" w:hAnsi="Arial" w:cs="Arial"/>
          <w:b/>
          <w:bCs/>
          <w:color w:val="000000" w:themeColor="text1"/>
          <w:sz w:val="24"/>
          <w:szCs w:val="24"/>
        </w:rPr>
      </w:pPr>
    </w:p>
    <w:p w14:paraId="76ED4CBF" w14:textId="7DE2D76E" w:rsidR="00EE103C" w:rsidRPr="00F4131E" w:rsidRDefault="00EE103C" w:rsidP="00EE103C">
      <w:pPr>
        <w:autoSpaceDE w:val="0"/>
        <w:autoSpaceDN w:val="0"/>
        <w:adjustRightInd w:val="0"/>
        <w:spacing w:after="0" w:line="240" w:lineRule="auto"/>
        <w:rPr>
          <w:rFonts w:ascii="Arial" w:hAnsi="Arial" w:cs="Arial"/>
          <w:color w:val="000000" w:themeColor="text1"/>
          <w:sz w:val="24"/>
          <w:szCs w:val="24"/>
        </w:rPr>
      </w:pPr>
      <w:r w:rsidRPr="00F4131E">
        <w:rPr>
          <w:rStyle w:val="Heading3Char"/>
          <w:sz w:val="24"/>
          <w:szCs w:val="24"/>
        </w:rPr>
        <w:t>Mob Tickets:</w:t>
      </w:r>
      <w:r w:rsidRPr="00F4131E">
        <w:rPr>
          <w:rFonts w:ascii="Arial" w:hAnsi="Arial" w:cs="Arial"/>
          <w:color w:val="000000" w:themeColor="text1"/>
          <w:sz w:val="24"/>
          <w:szCs w:val="24"/>
        </w:rPr>
        <w:t xml:space="preserve"> At Melbourne Fringe we have Mob Tickets (discounted tickets for Australian First Nations</w:t>
      </w:r>
      <w:r w:rsidR="004F42A8">
        <w:rPr>
          <w:rFonts w:ascii="Arial" w:hAnsi="Arial" w:cs="Arial"/>
          <w:color w:val="000000" w:themeColor="text1"/>
          <w:sz w:val="24"/>
          <w:szCs w:val="24"/>
        </w:rPr>
        <w:t xml:space="preserve"> </w:t>
      </w:r>
      <w:r w:rsidRPr="00F4131E">
        <w:rPr>
          <w:rFonts w:ascii="Arial" w:hAnsi="Arial" w:cs="Arial"/>
          <w:color w:val="000000" w:themeColor="text1"/>
          <w:sz w:val="24"/>
          <w:szCs w:val="24"/>
        </w:rPr>
        <w:t>audience members) as a ticket type - it’s not a discount code, it’s a type of ticket, same as full, concession and child is. can select to offer discounted tickets to Australian First Nations audience members. This is a small acknowledgement you can make to the traditional custodians of the land on which your event takes place.</w:t>
      </w:r>
    </w:p>
    <w:p w14:paraId="08A63C58" w14:textId="77777777" w:rsidR="00EE103C" w:rsidRPr="00F4131E" w:rsidRDefault="00EE103C" w:rsidP="00EE103C">
      <w:pPr>
        <w:autoSpaceDE w:val="0"/>
        <w:autoSpaceDN w:val="0"/>
        <w:adjustRightInd w:val="0"/>
        <w:spacing w:after="0" w:line="240" w:lineRule="auto"/>
        <w:rPr>
          <w:rFonts w:ascii="Arial" w:hAnsi="Arial" w:cs="Arial"/>
          <w:b/>
          <w:bCs/>
          <w:color w:val="000000" w:themeColor="text1"/>
          <w:sz w:val="24"/>
          <w:szCs w:val="24"/>
        </w:rPr>
      </w:pPr>
    </w:p>
    <w:p w14:paraId="20B0E978" w14:textId="7170B454" w:rsidR="00EE103C" w:rsidRPr="00F4131E" w:rsidRDefault="00EE103C" w:rsidP="00EE103C">
      <w:pPr>
        <w:autoSpaceDE w:val="0"/>
        <w:autoSpaceDN w:val="0"/>
        <w:adjustRightInd w:val="0"/>
        <w:spacing w:after="0" w:line="240" w:lineRule="auto"/>
        <w:rPr>
          <w:rFonts w:ascii="Arial" w:hAnsi="Arial" w:cs="Arial"/>
          <w:color w:val="000000" w:themeColor="text1"/>
          <w:sz w:val="24"/>
          <w:szCs w:val="24"/>
        </w:rPr>
      </w:pPr>
      <w:r w:rsidRPr="00F4131E">
        <w:rPr>
          <w:rStyle w:val="Heading3Char"/>
          <w:sz w:val="24"/>
          <w:szCs w:val="24"/>
        </w:rPr>
        <w:t>Member discounts:</w:t>
      </w:r>
      <w:r w:rsidRPr="00F4131E">
        <w:rPr>
          <w:rFonts w:ascii="Arial" w:hAnsi="Arial" w:cs="Arial"/>
          <w:color w:val="000000" w:themeColor="text1"/>
          <w:sz w:val="24"/>
          <w:szCs w:val="24"/>
        </w:rPr>
        <w:t xml:space="preserve"> At Fringe we offer 25% off full price tickets to our Fringe Dwellers; most venues will</w:t>
      </w:r>
      <w:r w:rsidR="004F42A8">
        <w:rPr>
          <w:rFonts w:ascii="Arial" w:hAnsi="Arial" w:cs="Arial"/>
          <w:color w:val="000000" w:themeColor="text1"/>
          <w:sz w:val="24"/>
          <w:szCs w:val="24"/>
        </w:rPr>
        <w:t xml:space="preserve"> </w:t>
      </w:r>
      <w:r w:rsidRPr="00F4131E">
        <w:rPr>
          <w:rFonts w:ascii="Arial" w:hAnsi="Arial" w:cs="Arial"/>
          <w:color w:val="000000" w:themeColor="text1"/>
          <w:sz w:val="24"/>
          <w:szCs w:val="24"/>
        </w:rPr>
        <w:t>have a similar discount offer for their members, and offering this for your show is a great way for you to</w:t>
      </w:r>
      <w:r w:rsidR="004F42A8">
        <w:rPr>
          <w:rFonts w:ascii="Arial" w:hAnsi="Arial" w:cs="Arial"/>
          <w:color w:val="000000" w:themeColor="text1"/>
          <w:sz w:val="24"/>
          <w:szCs w:val="24"/>
        </w:rPr>
        <w:t xml:space="preserve"> </w:t>
      </w:r>
      <w:r w:rsidRPr="00F4131E">
        <w:rPr>
          <w:rFonts w:ascii="Arial" w:hAnsi="Arial" w:cs="Arial"/>
          <w:color w:val="000000" w:themeColor="text1"/>
          <w:sz w:val="24"/>
          <w:szCs w:val="24"/>
        </w:rPr>
        <w:t xml:space="preserve">expand your audience base and best </w:t>
      </w:r>
      <w:proofErr w:type="spellStart"/>
      <w:r w:rsidRPr="00F4131E">
        <w:rPr>
          <w:rFonts w:ascii="Arial" w:hAnsi="Arial" w:cs="Arial"/>
          <w:color w:val="000000" w:themeColor="text1"/>
          <w:sz w:val="24"/>
          <w:szCs w:val="24"/>
        </w:rPr>
        <w:t>utilise</w:t>
      </w:r>
      <w:proofErr w:type="spellEnd"/>
      <w:r w:rsidRPr="00F4131E">
        <w:rPr>
          <w:rFonts w:ascii="Arial" w:hAnsi="Arial" w:cs="Arial"/>
          <w:color w:val="000000" w:themeColor="text1"/>
          <w:sz w:val="24"/>
          <w:szCs w:val="24"/>
        </w:rPr>
        <w:t xml:space="preserve"> your venue’s mailing lists.</w:t>
      </w:r>
    </w:p>
    <w:p w14:paraId="3DF96FDE" w14:textId="77777777" w:rsidR="00EE103C" w:rsidRPr="00F4131E" w:rsidRDefault="00EE103C" w:rsidP="00EE103C">
      <w:pPr>
        <w:autoSpaceDE w:val="0"/>
        <w:autoSpaceDN w:val="0"/>
        <w:adjustRightInd w:val="0"/>
        <w:spacing w:after="0" w:line="240" w:lineRule="auto"/>
        <w:rPr>
          <w:rFonts w:ascii="Arial" w:hAnsi="Arial" w:cs="Arial"/>
          <w:b/>
          <w:bCs/>
          <w:color w:val="000000" w:themeColor="text1"/>
          <w:sz w:val="24"/>
          <w:szCs w:val="24"/>
        </w:rPr>
      </w:pPr>
    </w:p>
    <w:p w14:paraId="40282B2E" w14:textId="6EB5A904" w:rsidR="00EE103C" w:rsidRPr="00F4131E" w:rsidRDefault="00EE103C" w:rsidP="00EE103C">
      <w:pPr>
        <w:autoSpaceDE w:val="0"/>
        <w:autoSpaceDN w:val="0"/>
        <w:adjustRightInd w:val="0"/>
        <w:spacing w:after="0" w:line="240" w:lineRule="auto"/>
        <w:rPr>
          <w:rFonts w:ascii="Arial" w:hAnsi="Arial" w:cs="Arial"/>
          <w:color w:val="000000" w:themeColor="text1"/>
          <w:sz w:val="24"/>
          <w:szCs w:val="24"/>
        </w:rPr>
      </w:pPr>
      <w:r w:rsidRPr="00F4131E">
        <w:rPr>
          <w:rStyle w:val="Heading3Char"/>
          <w:sz w:val="24"/>
          <w:szCs w:val="24"/>
        </w:rPr>
        <w:t>Fri / Sat anti-discount (i.e. “busy night surcharge”):</w:t>
      </w:r>
      <w:r w:rsidRPr="00F4131E">
        <w:rPr>
          <w:rFonts w:ascii="Arial" w:hAnsi="Arial" w:cs="Arial"/>
          <w:color w:val="000000" w:themeColor="text1"/>
          <w:sz w:val="24"/>
          <w:szCs w:val="24"/>
        </w:rPr>
        <w:t xml:space="preserve"> many ticketing systems allow you to set different</w:t>
      </w:r>
      <w:r w:rsidR="004F42A8">
        <w:rPr>
          <w:rFonts w:ascii="Arial" w:hAnsi="Arial" w:cs="Arial"/>
          <w:color w:val="000000" w:themeColor="text1"/>
          <w:sz w:val="24"/>
          <w:szCs w:val="24"/>
        </w:rPr>
        <w:t xml:space="preserve"> </w:t>
      </w:r>
      <w:r w:rsidRPr="00F4131E">
        <w:rPr>
          <w:rFonts w:ascii="Arial" w:hAnsi="Arial" w:cs="Arial"/>
          <w:color w:val="000000" w:themeColor="text1"/>
          <w:sz w:val="24"/>
          <w:szCs w:val="24"/>
        </w:rPr>
        <w:t>adult, concession and child prices for Friday and Saturday performances. Set higher prices on the</w:t>
      </w:r>
      <w:r w:rsidR="004F42A8">
        <w:rPr>
          <w:rFonts w:ascii="Arial" w:hAnsi="Arial" w:cs="Arial"/>
          <w:color w:val="000000" w:themeColor="text1"/>
          <w:sz w:val="24"/>
          <w:szCs w:val="24"/>
        </w:rPr>
        <w:t xml:space="preserve"> </w:t>
      </w:r>
      <w:r w:rsidRPr="00F4131E">
        <w:rPr>
          <w:rFonts w:ascii="Arial" w:hAnsi="Arial" w:cs="Arial"/>
          <w:color w:val="000000" w:themeColor="text1"/>
          <w:sz w:val="24"/>
          <w:szCs w:val="24"/>
        </w:rPr>
        <w:t>weekend to encourage people to attend when it’s generally quieter during the week.</w:t>
      </w:r>
    </w:p>
    <w:p w14:paraId="600D4D5D" w14:textId="77777777" w:rsidR="00EE103C" w:rsidRPr="00F4131E" w:rsidRDefault="00EE103C" w:rsidP="00EE103C">
      <w:pPr>
        <w:autoSpaceDE w:val="0"/>
        <w:autoSpaceDN w:val="0"/>
        <w:adjustRightInd w:val="0"/>
        <w:spacing w:after="0" w:line="240" w:lineRule="auto"/>
        <w:rPr>
          <w:rFonts w:ascii="Arial" w:hAnsi="Arial" w:cs="Arial"/>
          <w:b/>
          <w:bCs/>
          <w:color w:val="000000" w:themeColor="text1"/>
          <w:sz w:val="24"/>
          <w:szCs w:val="24"/>
        </w:rPr>
      </w:pPr>
    </w:p>
    <w:p w14:paraId="519FF3FD" w14:textId="26593D76" w:rsidR="00EE103C" w:rsidRPr="00BC301B" w:rsidRDefault="00EE103C" w:rsidP="00BC301B">
      <w:pPr>
        <w:autoSpaceDE w:val="0"/>
        <w:autoSpaceDN w:val="0"/>
        <w:adjustRightInd w:val="0"/>
        <w:spacing w:after="0" w:line="240" w:lineRule="auto"/>
        <w:rPr>
          <w:rFonts w:ascii="Arial" w:hAnsi="Arial" w:cs="Arial"/>
          <w:b/>
          <w:bCs/>
          <w:color w:val="000000" w:themeColor="text1"/>
          <w:sz w:val="24"/>
          <w:szCs w:val="24"/>
        </w:rPr>
      </w:pPr>
      <w:r w:rsidRPr="00F4131E">
        <w:rPr>
          <w:rStyle w:val="Heading3Char"/>
          <w:sz w:val="24"/>
          <w:szCs w:val="24"/>
        </w:rPr>
        <w:t>Special offers, packages and promo codes:</w:t>
      </w:r>
      <w:r w:rsidRPr="00F4131E">
        <w:rPr>
          <w:rFonts w:ascii="Arial" w:hAnsi="Arial" w:cs="Arial"/>
          <w:color w:val="000000" w:themeColor="text1"/>
          <w:sz w:val="24"/>
          <w:szCs w:val="24"/>
        </w:rPr>
        <w:t xml:space="preserve"> Separate to standard discounts (which are listed on your</w:t>
      </w:r>
      <w:r w:rsidR="004F42A8">
        <w:rPr>
          <w:rFonts w:ascii="Arial" w:hAnsi="Arial" w:cs="Arial"/>
          <w:b/>
          <w:bCs/>
          <w:color w:val="000000" w:themeColor="text1"/>
          <w:sz w:val="24"/>
          <w:szCs w:val="24"/>
        </w:rPr>
        <w:t xml:space="preserve"> </w:t>
      </w:r>
      <w:r w:rsidRPr="00F4131E">
        <w:rPr>
          <w:rFonts w:ascii="Arial" w:hAnsi="Arial" w:cs="Arial"/>
          <w:color w:val="000000" w:themeColor="text1"/>
          <w:sz w:val="24"/>
          <w:szCs w:val="24"/>
        </w:rPr>
        <w:t>event listing / ticketing website - i.e. “discounts for anyone to see”) you will often also be able to</w:t>
      </w:r>
      <w:r w:rsidR="004F42A8">
        <w:rPr>
          <w:rFonts w:ascii="Arial" w:hAnsi="Arial" w:cs="Arial"/>
          <w:b/>
          <w:bCs/>
          <w:color w:val="000000" w:themeColor="text1"/>
          <w:sz w:val="24"/>
          <w:szCs w:val="24"/>
        </w:rPr>
        <w:t xml:space="preserve"> </w:t>
      </w:r>
      <w:r w:rsidRPr="00F4131E">
        <w:rPr>
          <w:rFonts w:ascii="Arial" w:hAnsi="Arial" w:cs="Arial"/>
          <w:color w:val="000000" w:themeColor="text1"/>
          <w:sz w:val="24"/>
          <w:szCs w:val="24"/>
        </w:rPr>
        <w:t>add in special offers and promo codes that are secret discounts you can use for your mailing lists or</w:t>
      </w:r>
      <w:r w:rsidR="004F42A8">
        <w:rPr>
          <w:rFonts w:ascii="Arial" w:hAnsi="Arial" w:cs="Arial"/>
          <w:b/>
          <w:bCs/>
          <w:color w:val="000000" w:themeColor="text1"/>
          <w:sz w:val="24"/>
          <w:szCs w:val="24"/>
        </w:rPr>
        <w:t xml:space="preserve"> </w:t>
      </w:r>
      <w:r w:rsidRPr="00F4131E">
        <w:rPr>
          <w:rFonts w:ascii="Arial" w:hAnsi="Arial" w:cs="Arial"/>
          <w:color w:val="000000" w:themeColor="text1"/>
          <w:sz w:val="24"/>
          <w:szCs w:val="24"/>
        </w:rPr>
        <w:t>marketing campaigns. This might be an Early Bird offer (encourage people to book far in advance of</w:t>
      </w:r>
      <w:r w:rsidR="004F42A8">
        <w:rPr>
          <w:rFonts w:ascii="Arial" w:hAnsi="Arial" w:cs="Arial"/>
          <w:b/>
          <w:bCs/>
          <w:color w:val="000000" w:themeColor="text1"/>
          <w:sz w:val="24"/>
          <w:szCs w:val="24"/>
        </w:rPr>
        <w:t xml:space="preserve"> </w:t>
      </w:r>
      <w:r w:rsidRPr="00F4131E">
        <w:rPr>
          <w:rFonts w:ascii="Arial" w:hAnsi="Arial" w:cs="Arial"/>
          <w:color w:val="000000" w:themeColor="text1"/>
          <w:sz w:val="24"/>
          <w:szCs w:val="24"/>
        </w:rPr>
        <w:t>your season) or it could be a special discount for a particular community - the options are limitless. Just</w:t>
      </w:r>
      <w:r w:rsidR="004F42A8">
        <w:rPr>
          <w:rFonts w:ascii="Arial" w:hAnsi="Arial" w:cs="Arial"/>
          <w:b/>
          <w:bCs/>
          <w:color w:val="000000" w:themeColor="text1"/>
          <w:sz w:val="24"/>
          <w:szCs w:val="24"/>
        </w:rPr>
        <w:t xml:space="preserve"> </w:t>
      </w:r>
      <w:r w:rsidRPr="00F4131E">
        <w:rPr>
          <w:rFonts w:ascii="Arial" w:hAnsi="Arial" w:cs="Arial"/>
          <w:color w:val="000000" w:themeColor="text1"/>
          <w:sz w:val="24"/>
          <w:szCs w:val="24"/>
        </w:rPr>
        <w:t>be careful with the temptation to provide heavily discounted tickets at the last minute when a show isn’t</w:t>
      </w:r>
      <w:r w:rsidR="004F42A8">
        <w:rPr>
          <w:rFonts w:ascii="Arial" w:hAnsi="Arial" w:cs="Arial"/>
          <w:b/>
          <w:bCs/>
          <w:color w:val="000000" w:themeColor="text1"/>
          <w:sz w:val="24"/>
          <w:szCs w:val="24"/>
        </w:rPr>
        <w:t xml:space="preserve"> </w:t>
      </w:r>
      <w:r w:rsidRPr="00F4131E">
        <w:rPr>
          <w:rFonts w:ascii="Arial" w:hAnsi="Arial" w:cs="Arial"/>
          <w:color w:val="000000" w:themeColor="text1"/>
          <w:sz w:val="24"/>
          <w:szCs w:val="24"/>
        </w:rPr>
        <w:t>selling well; this will hurt you in the long run, as audiences will hesitate in paying full price if they know</w:t>
      </w:r>
      <w:r w:rsidR="004F42A8">
        <w:rPr>
          <w:rFonts w:ascii="Arial" w:hAnsi="Arial" w:cs="Arial"/>
          <w:b/>
          <w:bCs/>
          <w:color w:val="000000" w:themeColor="text1"/>
          <w:sz w:val="24"/>
          <w:szCs w:val="24"/>
        </w:rPr>
        <w:t xml:space="preserve"> </w:t>
      </w:r>
      <w:r w:rsidRPr="00F4131E">
        <w:rPr>
          <w:rFonts w:ascii="Arial" w:hAnsi="Arial" w:cs="Arial"/>
          <w:color w:val="000000" w:themeColor="text1"/>
          <w:sz w:val="24"/>
          <w:szCs w:val="24"/>
        </w:rPr>
        <w:t>discounts are coming.</w:t>
      </w:r>
      <w:r w:rsidRPr="00EE103C">
        <w:rPr>
          <w:rFonts w:ascii="Arial" w:eastAsia="Arial" w:hAnsi="Arial" w:cs="Arial"/>
          <w:b/>
          <w:bCs/>
          <w:color w:val="000000" w:themeColor="text1"/>
          <w:lang w:val="en-AU"/>
        </w:rPr>
        <w:br w:type="page"/>
      </w:r>
    </w:p>
    <w:p w14:paraId="10BA8F72" w14:textId="77777777" w:rsidR="00146CCE" w:rsidRPr="00146CCE" w:rsidRDefault="00146CCE" w:rsidP="00625111">
      <w:pPr>
        <w:pStyle w:val="Heading1"/>
      </w:pPr>
      <w:bookmarkStart w:id="7" w:name="_Let’s_Talk"/>
      <w:bookmarkEnd w:id="7"/>
      <w:r w:rsidRPr="00146CCE">
        <w:t>Let’s Talk</w:t>
      </w:r>
    </w:p>
    <w:p w14:paraId="70EF9731" w14:textId="77777777" w:rsidR="00AE44D7" w:rsidRDefault="00AE44D7" w:rsidP="00146CCE">
      <w:pPr>
        <w:autoSpaceDE w:val="0"/>
        <w:autoSpaceDN w:val="0"/>
        <w:adjustRightInd w:val="0"/>
        <w:spacing w:after="0" w:line="240" w:lineRule="auto"/>
        <w:rPr>
          <w:rFonts w:ascii="Arial" w:eastAsia="Arial" w:hAnsi="Arial" w:cs="Arial"/>
          <w:b/>
          <w:bCs/>
          <w:color w:val="000000" w:themeColor="text1"/>
        </w:rPr>
      </w:pPr>
    </w:p>
    <w:p w14:paraId="601DB4EB" w14:textId="377A7BE3" w:rsidR="00146CCE" w:rsidRPr="00146CCE" w:rsidRDefault="00146CCE" w:rsidP="00146CCE">
      <w:pPr>
        <w:autoSpaceDE w:val="0"/>
        <w:autoSpaceDN w:val="0"/>
        <w:adjustRightInd w:val="0"/>
        <w:spacing w:after="0" w:line="240" w:lineRule="auto"/>
        <w:rPr>
          <w:rFonts w:ascii="Arial" w:eastAsia="Arial" w:hAnsi="Arial" w:cs="Arial"/>
          <w:b/>
          <w:bCs/>
          <w:color w:val="000000" w:themeColor="text1"/>
          <w:sz w:val="24"/>
          <w:szCs w:val="24"/>
        </w:rPr>
      </w:pPr>
      <w:r w:rsidRPr="00146CCE">
        <w:rPr>
          <w:rFonts w:ascii="Arial" w:eastAsia="Arial" w:hAnsi="Arial" w:cs="Arial"/>
          <w:b/>
          <w:bCs/>
          <w:color w:val="000000" w:themeColor="text1"/>
          <w:sz w:val="24"/>
          <w:szCs w:val="24"/>
        </w:rPr>
        <w:t xml:space="preserve">Questions? </w:t>
      </w:r>
    </w:p>
    <w:p w14:paraId="6EB29786" w14:textId="77777777" w:rsidR="00146CCE" w:rsidRPr="00146CCE" w:rsidRDefault="00146CCE" w:rsidP="00146CCE">
      <w:pPr>
        <w:autoSpaceDE w:val="0"/>
        <w:autoSpaceDN w:val="0"/>
        <w:adjustRightInd w:val="0"/>
        <w:spacing w:after="0" w:line="240" w:lineRule="auto"/>
        <w:rPr>
          <w:rFonts w:ascii="Arial" w:eastAsia="Arial" w:hAnsi="Arial" w:cs="Arial"/>
          <w:b/>
          <w:bCs/>
          <w:color w:val="000000" w:themeColor="text1"/>
          <w:sz w:val="24"/>
          <w:szCs w:val="24"/>
        </w:rPr>
      </w:pPr>
      <w:r w:rsidRPr="00146CCE">
        <w:rPr>
          <w:rFonts w:ascii="Arial" w:eastAsia="Arial" w:hAnsi="Arial" w:cs="Arial"/>
          <w:b/>
          <w:bCs/>
          <w:color w:val="000000" w:themeColor="text1"/>
          <w:sz w:val="24"/>
          <w:szCs w:val="24"/>
        </w:rPr>
        <w:t xml:space="preserve">To chat more, please contact: </w:t>
      </w:r>
    </w:p>
    <w:p w14:paraId="546BEF0F" w14:textId="77777777" w:rsidR="00146CCE" w:rsidRPr="00146CCE" w:rsidRDefault="00146CCE" w:rsidP="00146CCE">
      <w:pPr>
        <w:autoSpaceDE w:val="0"/>
        <w:autoSpaceDN w:val="0"/>
        <w:adjustRightInd w:val="0"/>
        <w:spacing w:after="0" w:line="240" w:lineRule="auto"/>
        <w:rPr>
          <w:rFonts w:ascii="Arial" w:eastAsia="Arial" w:hAnsi="Arial" w:cs="Arial"/>
          <w:b/>
          <w:bCs/>
          <w:color w:val="000000" w:themeColor="text1"/>
          <w:sz w:val="24"/>
          <w:szCs w:val="24"/>
        </w:rPr>
      </w:pPr>
    </w:p>
    <w:p w14:paraId="4BBEE432" w14:textId="77777777" w:rsidR="00146CCE" w:rsidRPr="00146CCE" w:rsidRDefault="00146CCE" w:rsidP="00146CCE">
      <w:pPr>
        <w:autoSpaceDE w:val="0"/>
        <w:autoSpaceDN w:val="0"/>
        <w:adjustRightInd w:val="0"/>
        <w:spacing w:after="0" w:line="240" w:lineRule="auto"/>
        <w:rPr>
          <w:rFonts w:ascii="Arial" w:eastAsia="Arial" w:hAnsi="Arial" w:cs="Arial"/>
          <w:b/>
          <w:bCs/>
          <w:color w:val="000000" w:themeColor="text1"/>
          <w:sz w:val="24"/>
          <w:szCs w:val="24"/>
        </w:rPr>
      </w:pPr>
      <w:r w:rsidRPr="00146CCE">
        <w:rPr>
          <w:rFonts w:ascii="Arial" w:eastAsia="Arial" w:hAnsi="Arial" w:cs="Arial"/>
          <w:b/>
          <w:bCs/>
          <w:color w:val="000000" w:themeColor="text1"/>
          <w:sz w:val="24"/>
          <w:szCs w:val="24"/>
        </w:rPr>
        <w:t>Participant Services Team</w:t>
      </w:r>
    </w:p>
    <w:p w14:paraId="75453285" w14:textId="77777777" w:rsidR="00146CCE" w:rsidRPr="00146CCE" w:rsidRDefault="00146CCE" w:rsidP="00146CCE">
      <w:pPr>
        <w:autoSpaceDE w:val="0"/>
        <w:autoSpaceDN w:val="0"/>
        <w:adjustRightInd w:val="0"/>
        <w:spacing w:after="0" w:line="240" w:lineRule="auto"/>
        <w:rPr>
          <w:rFonts w:ascii="Arial" w:eastAsia="Arial" w:hAnsi="Arial" w:cs="Arial"/>
          <w:b/>
          <w:bCs/>
          <w:color w:val="000000" w:themeColor="text1"/>
          <w:sz w:val="24"/>
          <w:szCs w:val="24"/>
        </w:rPr>
      </w:pPr>
      <w:r w:rsidRPr="00146CCE">
        <w:rPr>
          <w:rFonts w:ascii="Arial" w:eastAsia="Arial" w:hAnsi="Arial" w:cs="Arial"/>
          <w:b/>
          <w:bCs/>
          <w:color w:val="000000" w:themeColor="text1"/>
          <w:sz w:val="24"/>
          <w:szCs w:val="24"/>
        </w:rPr>
        <w:t xml:space="preserve">Melbourne Fringe </w:t>
      </w:r>
    </w:p>
    <w:p w14:paraId="7AB008C8" w14:textId="77777777" w:rsidR="00146CCE" w:rsidRPr="00146CCE" w:rsidRDefault="00146CCE" w:rsidP="00146CCE">
      <w:pPr>
        <w:autoSpaceDE w:val="0"/>
        <w:autoSpaceDN w:val="0"/>
        <w:adjustRightInd w:val="0"/>
        <w:spacing w:after="0" w:line="240" w:lineRule="auto"/>
        <w:rPr>
          <w:rFonts w:ascii="Arial" w:eastAsia="Arial" w:hAnsi="Arial" w:cs="Arial"/>
          <w:b/>
          <w:bCs/>
          <w:color w:val="000000" w:themeColor="text1"/>
          <w:sz w:val="24"/>
          <w:szCs w:val="24"/>
        </w:rPr>
      </w:pPr>
    </w:p>
    <w:p w14:paraId="4E4DD339" w14:textId="77777777" w:rsidR="00146CCE" w:rsidRPr="00146CCE" w:rsidRDefault="00146CCE" w:rsidP="00146CCE">
      <w:pPr>
        <w:autoSpaceDE w:val="0"/>
        <w:autoSpaceDN w:val="0"/>
        <w:adjustRightInd w:val="0"/>
        <w:spacing w:after="0" w:line="240" w:lineRule="auto"/>
        <w:rPr>
          <w:rFonts w:ascii="Arial" w:eastAsia="Arial" w:hAnsi="Arial" w:cs="Arial"/>
          <w:b/>
          <w:bCs/>
          <w:color w:val="000000" w:themeColor="text1"/>
          <w:sz w:val="24"/>
          <w:szCs w:val="24"/>
        </w:rPr>
      </w:pPr>
      <w:r w:rsidRPr="00146CCE">
        <w:rPr>
          <w:rFonts w:ascii="Arial" w:eastAsia="Arial" w:hAnsi="Arial" w:cs="Arial"/>
          <w:b/>
          <w:bCs/>
          <w:color w:val="000000" w:themeColor="text1"/>
          <w:sz w:val="24"/>
          <w:szCs w:val="24"/>
        </w:rPr>
        <w:t>03 9660 9600</w:t>
      </w:r>
    </w:p>
    <w:p w14:paraId="7FB65734" w14:textId="2B67329D" w:rsidR="00B850B0" w:rsidRPr="00AF3B65" w:rsidRDefault="003429DB" w:rsidP="00AF3B65">
      <w:pPr>
        <w:autoSpaceDE w:val="0"/>
        <w:autoSpaceDN w:val="0"/>
        <w:adjustRightInd w:val="0"/>
        <w:spacing w:after="0" w:line="240" w:lineRule="auto"/>
        <w:rPr>
          <w:rFonts w:ascii="Arial" w:eastAsia="Arial" w:hAnsi="Arial" w:cs="Arial"/>
          <w:b/>
          <w:bCs/>
          <w:color w:val="000000" w:themeColor="text1"/>
          <w:sz w:val="24"/>
          <w:szCs w:val="24"/>
        </w:rPr>
      </w:pPr>
      <w:hyperlink r:id="rId39" w:history="1">
        <w:r w:rsidR="00146CCE" w:rsidRPr="00146CCE">
          <w:rPr>
            <w:rStyle w:val="Hyperlink"/>
            <w:rFonts w:ascii="Arial" w:eastAsia="Arial" w:hAnsi="Arial" w:cs="Arial"/>
            <w:b/>
            <w:bCs/>
            <w:sz w:val="24"/>
            <w:szCs w:val="24"/>
          </w:rPr>
          <w:t>artists@melbournefringe.com.au</w:t>
        </w:r>
      </w:hyperlink>
      <w:r w:rsidR="00146CCE" w:rsidRPr="00146CCE">
        <w:rPr>
          <w:rFonts w:ascii="Arial" w:eastAsia="Arial" w:hAnsi="Arial" w:cs="Arial"/>
          <w:b/>
          <w:bCs/>
          <w:color w:val="000000" w:themeColor="text1"/>
          <w:sz w:val="24"/>
          <w:szCs w:val="24"/>
          <w:u w:val="single"/>
        </w:rPr>
        <w:t xml:space="preserve"> </w:t>
      </w:r>
    </w:p>
    <w:sectPr w:rsidR="00B850B0" w:rsidRPr="00AF3B65" w:rsidSect="005E089C">
      <w:headerReference w:type="default" r:id="rId40"/>
      <w:footerReference w:type="default" r:id="rId41"/>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C8065" w14:textId="77777777" w:rsidR="003429DB" w:rsidRDefault="003429DB" w:rsidP="002C4E3D">
      <w:pPr>
        <w:spacing w:after="0" w:line="240" w:lineRule="auto"/>
      </w:pPr>
      <w:r>
        <w:separator/>
      </w:r>
    </w:p>
  </w:endnote>
  <w:endnote w:type="continuationSeparator" w:id="0">
    <w:p w14:paraId="01D775F9" w14:textId="77777777" w:rsidR="003429DB" w:rsidRDefault="003429DB" w:rsidP="002C4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PT Heavy">
    <w:panose1 w:val="020B0802020204020303"/>
    <w:charset w:val="00"/>
    <w:family w:val="swiss"/>
    <w:notTrueType/>
    <w:pitch w:val="variable"/>
    <w:sig w:usb0="A00002FF" w:usb1="5000204A" w:usb2="00000000" w:usb3="00000000" w:csb0="00000097" w:csb1="00000000"/>
  </w:font>
  <w:font w:name="Arial">
    <w:panose1 w:val="020B0604020202020204"/>
    <w:charset w:val="00"/>
    <w:family w:val="swiss"/>
    <w:pitch w:val="variable"/>
    <w:sig w:usb0="E0002EFF" w:usb1="C000785B" w:usb2="00000009" w:usb3="00000000" w:csb0="000001FF" w:csb1="00000000"/>
  </w:font>
  <w:font w:name="FUTURA MEDIUM">
    <w:altName w:val="Arial"/>
    <w:charset w:val="B1"/>
    <w:family w:val="swiss"/>
    <w:pitch w:val="variable"/>
    <w:sig w:usb0="80000867" w:usb1="00000000" w:usb2="00000000" w:usb3="00000000" w:csb0="000001FB" w:csb1="00000000"/>
  </w:font>
  <w:font w:name="FuturaPT-Bold">
    <w:altName w:val="Century Goth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utura PT Heavy" w:hAnsi="Futura PT Heavy"/>
        <w:sz w:val="32"/>
        <w:szCs w:val="32"/>
      </w:rPr>
      <w:id w:val="1320310161"/>
      <w:docPartObj>
        <w:docPartGallery w:val="Page Numbers (Bottom of Page)"/>
        <w:docPartUnique/>
      </w:docPartObj>
    </w:sdtPr>
    <w:sdtEndPr>
      <w:rPr>
        <w:noProof/>
      </w:rPr>
    </w:sdtEndPr>
    <w:sdtContent>
      <w:p w14:paraId="496D5FD6" w14:textId="77777777" w:rsidR="0040665F" w:rsidRPr="0040665F" w:rsidRDefault="005A4716">
        <w:pPr>
          <w:pStyle w:val="Footer"/>
          <w:jc w:val="center"/>
          <w:rPr>
            <w:rFonts w:ascii="Futura PT Heavy" w:hAnsi="Futura PT Heavy"/>
            <w:sz w:val="32"/>
            <w:szCs w:val="32"/>
          </w:rPr>
        </w:pPr>
        <w:r w:rsidRPr="0040665F">
          <w:rPr>
            <w:rFonts w:ascii="Futura PT Heavy" w:hAnsi="Futura PT Heavy"/>
            <w:sz w:val="32"/>
            <w:szCs w:val="32"/>
          </w:rPr>
          <w:fldChar w:fldCharType="begin"/>
        </w:r>
        <w:r w:rsidRPr="0040665F">
          <w:rPr>
            <w:rFonts w:ascii="Futura PT Heavy" w:hAnsi="Futura PT Heavy"/>
            <w:sz w:val="32"/>
            <w:szCs w:val="32"/>
          </w:rPr>
          <w:instrText xml:space="preserve"> PAGE   \* MERGEFORMAT </w:instrText>
        </w:r>
        <w:r w:rsidRPr="0040665F">
          <w:rPr>
            <w:rFonts w:ascii="Futura PT Heavy" w:hAnsi="Futura PT Heavy"/>
            <w:sz w:val="32"/>
            <w:szCs w:val="32"/>
          </w:rPr>
          <w:fldChar w:fldCharType="separate"/>
        </w:r>
        <w:r w:rsidRPr="0040665F">
          <w:rPr>
            <w:rFonts w:ascii="Futura PT Heavy" w:hAnsi="Futura PT Heavy"/>
            <w:noProof/>
            <w:sz w:val="32"/>
            <w:szCs w:val="32"/>
          </w:rPr>
          <w:t>2</w:t>
        </w:r>
        <w:r w:rsidRPr="0040665F">
          <w:rPr>
            <w:rFonts w:ascii="Futura PT Heavy" w:hAnsi="Futura PT Heavy"/>
            <w:noProof/>
            <w:sz w:val="32"/>
            <w:szCs w:val="32"/>
          </w:rPr>
          <w:fldChar w:fldCharType="end"/>
        </w:r>
      </w:p>
    </w:sdtContent>
  </w:sdt>
  <w:p w14:paraId="040280CC" w14:textId="77777777" w:rsidR="0040665F" w:rsidRDefault="00342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23D8D" w14:textId="77777777" w:rsidR="003429DB" w:rsidRDefault="003429DB" w:rsidP="002C4E3D">
      <w:pPr>
        <w:spacing w:after="0" w:line="240" w:lineRule="auto"/>
      </w:pPr>
      <w:r>
        <w:separator/>
      </w:r>
    </w:p>
  </w:footnote>
  <w:footnote w:type="continuationSeparator" w:id="0">
    <w:p w14:paraId="39B48DB4" w14:textId="77777777" w:rsidR="003429DB" w:rsidRDefault="003429DB" w:rsidP="002C4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5"/>
      <w:gridCol w:w="3405"/>
      <w:gridCol w:w="3405"/>
    </w:tblGrid>
    <w:tr w:rsidR="3B92C2C1" w14:paraId="3A5A54C6" w14:textId="77777777" w:rsidTr="3B92C2C1">
      <w:tc>
        <w:tcPr>
          <w:tcW w:w="3405" w:type="dxa"/>
        </w:tcPr>
        <w:p w14:paraId="311773C5" w14:textId="25DDAD5D" w:rsidR="3B92C2C1" w:rsidRDefault="3B92C2C1" w:rsidP="3B92C2C1">
          <w:pPr>
            <w:pStyle w:val="Header"/>
            <w:ind w:left="-115"/>
          </w:pPr>
        </w:p>
      </w:tc>
      <w:tc>
        <w:tcPr>
          <w:tcW w:w="3405" w:type="dxa"/>
        </w:tcPr>
        <w:p w14:paraId="721924F9" w14:textId="37B785DE" w:rsidR="3B92C2C1" w:rsidRDefault="3B92C2C1" w:rsidP="3B92C2C1">
          <w:pPr>
            <w:pStyle w:val="Header"/>
            <w:jc w:val="center"/>
          </w:pPr>
        </w:p>
      </w:tc>
      <w:tc>
        <w:tcPr>
          <w:tcW w:w="3405" w:type="dxa"/>
        </w:tcPr>
        <w:p w14:paraId="020E3350" w14:textId="144DC009" w:rsidR="3B92C2C1" w:rsidRDefault="3B92C2C1" w:rsidP="3B92C2C1">
          <w:pPr>
            <w:pStyle w:val="Header"/>
            <w:ind w:right="-115"/>
            <w:jc w:val="right"/>
          </w:pPr>
        </w:p>
      </w:tc>
    </w:tr>
  </w:tbl>
  <w:p w14:paraId="41D4A32F" w14:textId="78BCE7F7" w:rsidR="3B92C2C1" w:rsidRDefault="3B92C2C1" w:rsidP="3B92C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94BBA"/>
    <w:multiLevelType w:val="hybridMultilevel"/>
    <w:tmpl w:val="E6B65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752363"/>
    <w:multiLevelType w:val="hybridMultilevel"/>
    <w:tmpl w:val="92BA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03C"/>
    <w:rsid w:val="00125E61"/>
    <w:rsid w:val="00146CCE"/>
    <w:rsid w:val="001E57F0"/>
    <w:rsid w:val="00240F12"/>
    <w:rsid w:val="002A11D9"/>
    <w:rsid w:val="002C4E3D"/>
    <w:rsid w:val="003429DB"/>
    <w:rsid w:val="003B04DA"/>
    <w:rsid w:val="003D3CA1"/>
    <w:rsid w:val="004F42A8"/>
    <w:rsid w:val="00534845"/>
    <w:rsid w:val="005A4716"/>
    <w:rsid w:val="00612988"/>
    <w:rsid w:val="00625111"/>
    <w:rsid w:val="00666085"/>
    <w:rsid w:val="006A40F6"/>
    <w:rsid w:val="006B01DF"/>
    <w:rsid w:val="00743608"/>
    <w:rsid w:val="007D0CE2"/>
    <w:rsid w:val="008033B4"/>
    <w:rsid w:val="008B418F"/>
    <w:rsid w:val="00940757"/>
    <w:rsid w:val="00AE44D7"/>
    <w:rsid w:val="00AF3B65"/>
    <w:rsid w:val="00AF5779"/>
    <w:rsid w:val="00B65FE2"/>
    <w:rsid w:val="00B850B0"/>
    <w:rsid w:val="00BC301B"/>
    <w:rsid w:val="00D374AC"/>
    <w:rsid w:val="00DE0458"/>
    <w:rsid w:val="00DF2B2F"/>
    <w:rsid w:val="00E70D17"/>
    <w:rsid w:val="00EC0762"/>
    <w:rsid w:val="00EE103C"/>
    <w:rsid w:val="00EE5388"/>
    <w:rsid w:val="00F4131E"/>
    <w:rsid w:val="00F641B6"/>
    <w:rsid w:val="3B92C2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B3835"/>
  <w15:chartTrackingRefBased/>
  <w15:docId w15:val="{A7967482-C440-2847-BB1E-AC070E966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03C"/>
    <w:pPr>
      <w:spacing w:after="160" w:line="259" w:lineRule="auto"/>
    </w:pPr>
    <w:rPr>
      <w:sz w:val="22"/>
      <w:szCs w:val="22"/>
      <w:lang w:val="en-US"/>
    </w:rPr>
  </w:style>
  <w:style w:type="paragraph" w:styleId="Heading1">
    <w:name w:val="heading 1"/>
    <w:basedOn w:val="NoSpacing"/>
    <w:next w:val="Normal"/>
    <w:link w:val="Heading1Char"/>
    <w:autoRedefine/>
    <w:uiPriority w:val="9"/>
    <w:qFormat/>
    <w:rsid w:val="00146CCE"/>
    <w:pPr>
      <w:outlineLvl w:val="0"/>
    </w:pPr>
    <w:rPr>
      <w:rFonts w:ascii="Futura PT Heavy" w:hAnsi="Futura PT Heavy"/>
      <w:noProof/>
      <w:color w:val="000000" w:themeColor="text1"/>
      <w:sz w:val="60"/>
      <w:szCs w:val="60"/>
      <w:lang w:val="en-US"/>
    </w:rPr>
  </w:style>
  <w:style w:type="paragraph" w:styleId="Heading2">
    <w:name w:val="heading 2"/>
    <w:basedOn w:val="Normal"/>
    <w:next w:val="Normal"/>
    <w:link w:val="Heading2Char"/>
    <w:uiPriority w:val="9"/>
    <w:unhideWhenUsed/>
    <w:qFormat/>
    <w:rsid w:val="00146CCE"/>
    <w:pPr>
      <w:keepNext/>
      <w:keepLines/>
      <w:spacing w:before="40" w:after="0" w:line="276" w:lineRule="auto"/>
      <w:outlineLvl w:val="1"/>
    </w:pPr>
    <w:rPr>
      <w:rFonts w:ascii="Futura PT Heavy" w:hAnsi="Futura PT Heavy" w:cs="Arial"/>
      <w:color w:val="000000" w:themeColor="text1"/>
      <w:sz w:val="32"/>
      <w:szCs w:val="32"/>
      <w:lang w:val="en-AU"/>
    </w:rPr>
  </w:style>
  <w:style w:type="paragraph" w:styleId="Heading3">
    <w:name w:val="heading 3"/>
    <w:basedOn w:val="Normal"/>
    <w:next w:val="Normal"/>
    <w:link w:val="Heading3Char"/>
    <w:uiPriority w:val="9"/>
    <w:unhideWhenUsed/>
    <w:qFormat/>
    <w:rsid w:val="006A40F6"/>
    <w:pPr>
      <w:keepNext/>
      <w:keepLines/>
      <w:spacing w:before="40" w:after="0"/>
      <w:outlineLvl w:val="2"/>
    </w:pPr>
    <w:rPr>
      <w:rFonts w:ascii="Arial" w:eastAsiaTheme="majorEastAsia" w:hAnsi="Arial"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6CCE"/>
    <w:rPr>
      <w:rFonts w:ascii="Futura PT Heavy" w:hAnsi="Futura PT Heavy"/>
      <w:noProof/>
      <w:color w:val="000000" w:themeColor="text1"/>
      <w:sz w:val="60"/>
      <w:szCs w:val="60"/>
      <w:lang w:val="en-US"/>
    </w:rPr>
  </w:style>
  <w:style w:type="character" w:customStyle="1" w:styleId="Heading2Char">
    <w:name w:val="Heading 2 Char"/>
    <w:basedOn w:val="DefaultParagraphFont"/>
    <w:link w:val="Heading2"/>
    <w:uiPriority w:val="9"/>
    <w:rsid w:val="00146CCE"/>
    <w:rPr>
      <w:rFonts w:ascii="Futura PT Heavy" w:hAnsi="Futura PT Heavy" w:cs="Arial"/>
      <w:color w:val="000000" w:themeColor="text1"/>
      <w:sz w:val="32"/>
      <w:szCs w:val="32"/>
    </w:rPr>
  </w:style>
  <w:style w:type="character" w:styleId="Hyperlink">
    <w:name w:val="Hyperlink"/>
    <w:basedOn w:val="DefaultParagraphFont"/>
    <w:uiPriority w:val="99"/>
    <w:unhideWhenUsed/>
    <w:rsid w:val="00EE103C"/>
    <w:rPr>
      <w:color w:val="0563C1" w:themeColor="hyperlink"/>
      <w:u w:val="single"/>
    </w:rPr>
  </w:style>
  <w:style w:type="paragraph" w:styleId="NoSpacing">
    <w:name w:val="No Spacing"/>
    <w:uiPriority w:val="1"/>
    <w:qFormat/>
    <w:rsid w:val="00625111"/>
    <w:rPr>
      <w:rFonts w:ascii="Arial" w:hAnsi="Arial"/>
      <w:lang w:eastAsia="en-AU"/>
    </w:rPr>
  </w:style>
  <w:style w:type="paragraph" w:styleId="Footer">
    <w:name w:val="footer"/>
    <w:basedOn w:val="Normal"/>
    <w:link w:val="FooterChar"/>
    <w:uiPriority w:val="99"/>
    <w:unhideWhenUsed/>
    <w:rsid w:val="00EE10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03C"/>
    <w:rPr>
      <w:sz w:val="22"/>
      <w:szCs w:val="22"/>
      <w:lang w:val="en-US"/>
    </w:rPr>
  </w:style>
  <w:style w:type="paragraph" w:styleId="ListParagraph">
    <w:name w:val="List Paragraph"/>
    <w:basedOn w:val="Normal"/>
    <w:uiPriority w:val="34"/>
    <w:qFormat/>
    <w:rsid w:val="00EE103C"/>
    <w:pPr>
      <w:ind w:left="720"/>
      <w:contextualSpacing/>
    </w:pPr>
    <w:rPr>
      <w:lang w:val="en-AU"/>
    </w:rPr>
  </w:style>
  <w:style w:type="character" w:customStyle="1" w:styleId="normaltextrun">
    <w:name w:val="normaltextrun"/>
    <w:basedOn w:val="DefaultParagraphFont"/>
    <w:rsid w:val="00EE103C"/>
  </w:style>
  <w:style w:type="character" w:customStyle="1" w:styleId="eop">
    <w:name w:val="eop"/>
    <w:basedOn w:val="DefaultParagraphFont"/>
    <w:rsid w:val="00EE103C"/>
  </w:style>
  <w:style w:type="paragraph" w:styleId="Header">
    <w:name w:val="header"/>
    <w:basedOn w:val="Normal"/>
    <w:link w:val="HeaderChar"/>
    <w:uiPriority w:val="99"/>
    <w:unhideWhenUsed/>
    <w:rsid w:val="002C4E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4E3D"/>
    <w:rPr>
      <w:sz w:val="22"/>
      <w:szCs w:val="22"/>
      <w:lang w:val="en-US"/>
    </w:rPr>
  </w:style>
  <w:style w:type="character" w:customStyle="1" w:styleId="Heading3Char">
    <w:name w:val="Heading 3 Char"/>
    <w:basedOn w:val="DefaultParagraphFont"/>
    <w:link w:val="Heading3"/>
    <w:uiPriority w:val="9"/>
    <w:rsid w:val="006A40F6"/>
    <w:rPr>
      <w:rFonts w:ascii="Arial" w:eastAsiaTheme="majorEastAsia" w:hAnsi="Arial" w:cstheme="majorBidi"/>
      <w:b/>
      <w:color w:val="000000" w:themeColor="text1"/>
      <w:sz w:val="22"/>
      <w:lang w:val="en-US"/>
    </w:rPr>
  </w:style>
  <w:style w:type="paragraph" w:customStyle="1" w:styleId="FringeHeading2">
    <w:name w:val="Fringe Heading 2"/>
    <w:next w:val="NoSpacing"/>
    <w:qFormat/>
    <w:rsid w:val="00B65FE2"/>
    <w:rPr>
      <w:rFonts w:ascii="Futura PT Heavy" w:hAnsi="Futura PT Heavy" w:cs="Arial"/>
      <w:color w:val="000000" w:themeColor="text1"/>
      <w:sz w:val="32"/>
      <w:szCs w:val="32"/>
    </w:rPr>
  </w:style>
  <w:style w:type="character" w:styleId="FollowedHyperlink">
    <w:name w:val="FollowedHyperlink"/>
    <w:basedOn w:val="DefaultParagraphFont"/>
    <w:uiPriority w:val="99"/>
    <w:semiHidden/>
    <w:unhideWhenUsed/>
    <w:rsid w:val="002C4E3D"/>
    <w:rPr>
      <w:color w:val="954F72" w:themeColor="followedHyperlink"/>
      <w:u w:val="single"/>
    </w:rPr>
  </w:style>
  <w:style w:type="paragraph" w:customStyle="1" w:styleId="FringeHeading1">
    <w:name w:val="Fringe Heading 1"/>
    <w:basedOn w:val="Heading1"/>
    <w:next w:val="NoSpacing"/>
    <w:qFormat/>
    <w:rsid w:val="00AF5779"/>
    <w:rPr>
      <w:b/>
      <w:bCs/>
    </w:rPr>
  </w:style>
  <w:style w:type="paragraph" w:customStyle="1" w:styleId="Style1">
    <w:name w:val="Style1"/>
    <w:basedOn w:val="Heading1"/>
    <w:autoRedefine/>
    <w:qFormat/>
    <w:rsid w:val="00146CCE"/>
    <w:rPr>
      <w:b/>
      <w:bCs/>
    </w:rPr>
  </w:style>
  <w:style w:type="character" w:styleId="UnresolvedMention">
    <w:name w:val="Unresolved Mention"/>
    <w:basedOn w:val="DefaultParagraphFont"/>
    <w:uiPriority w:val="99"/>
    <w:semiHidden/>
    <w:unhideWhenUsed/>
    <w:rsid w:val="00146CCE"/>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lbournefringe.com.au/wp-content/uploads/2020/03/2020-Budget-Template.xlsx" TargetMode="External"/><Relationship Id="rId18" Type="http://schemas.openxmlformats.org/officeDocument/2006/relationships/hyperlink" Target="https://www.ato.gov.au/uploadedFiles/Content/MEI/downloads/BUS38509n3346_5_2012.pdf" TargetMode="External"/><Relationship Id="rId26" Type="http://schemas.openxmlformats.org/officeDocument/2006/relationships/hyperlink" Target="http://www.arts.vic.gov.au/" TargetMode="External"/><Relationship Id="rId39" Type="http://schemas.openxmlformats.org/officeDocument/2006/relationships/hyperlink" Target="mailto:artists@melbournefringe.com.au" TargetMode="External"/><Relationship Id="rId3" Type="http://schemas.openxmlformats.org/officeDocument/2006/relationships/customXml" Target="../customXml/item3.xml"/><Relationship Id="rId21" Type="http://schemas.openxmlformats.org/officeDocument/2006/relationships/hyperlink" Target="https://www.auspicious.com.au/" TargetMode="External"/><Relationship Id="rId34" Type="http://schemas.openxmlformats.org/officeDocument/2006/relationships/hyperlink" Target="http://arts.gov.au/funding"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elbournefringe.com.au/wp-content/uploads/2018/03/COOP-Kit-2016.pdf" TargetMode="External"/><Relationship Id="rId17" Type="http://schemas.openxmlformats.org/officeDocument/2006/relationships/hyperlink" Target="https://melbournefringe.com.au/for-artists/resources/resource-links/2020-producer-guide-access/" TargetMode="External"/><Relationship Id="rId25" Type="http://schemas.openxmlformats.org/officeDocument/2006/relationships/hyperlink" Target="http://www.business.gov.au/GrantFinder" TargetMode="External"/><Relationship Id="rId33" Type="http://schemas.openxmlformats.org/officeDocument/2006/relationships/hyperlink" Target="http://www.artshub.com.au/grants/list" TargetMode="External"/><Relationship Id="rId38" Type="http://schemas.openxmlformats.org/officeDocument/2006/relationships/hyperlink" Target="http://www.tna.org.au/" TargetMode="External"/><Relationship Id="rId2" Type="http://schemas.openxmlformats.org/officeDocument/2006/relationships/customXml" Target="../customXml/item2.xml"/><Relationship Id="rId16" Type="http://schemas.openxmlformats.org/officeDocument/2006/relationships/hyperlink" Target="https://melbournefringe.com.au/wp-content/uploads/2020/05/2020-Melbourne-Fringe-Venue-Agreement-as-at-6.4.2020.pdf" TargetMode="External"/><Relationship Id="rId20" Type="http://schemas.openxmlformats.org/officeDocument/2006/relationships/hyperlink" Target="https://www.tna.org.au/" TargetMode="External"/><Relationship Id="rId29" Type="http://schemas.openxmlformats.org/officeDocument/2006/relationships/hyperlink" Target="http://www.countryarts.org.au/"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rtists@melbournefringe.com.au" TargetMode="External"/><Relationship Id="rId24" Type="http://schemas.openxmlformats.org/officeDocument/2006/relationships/hyperlink" Target="http://www.creativepartnershipsaustralia.org.au/" TargetMode="External"/><Relationship Id="rId32" Type="http://schemas.openxmlformats.org/officeDocument/2006/relationships/hyperlink" Target="http://www.ianpotterculturaltrust.org.au/" TargetMode="External"/><Relationship Id="rId37" Type="http://schemas.openxmlformats.org/officeDocument/2006/relationships/hyperlink" Target="http://auspicious.com.au/"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ato.gov.au/Individuals/Income-and-deductions/Deductions-you-can-claim/Vehicle-and-travel-expenses/" TargetMode="External"/><Relationship Id="rId23" Type="http://schemas.openxmlformats.org/officeDocument/2006/relationships/hyperlink" Target="https://www.australiacouncil.gov.au/funding/" TargetMode="External"/><Relationship Id="rId28" Type="http://schemas.openxmlformats.org/officeDocument/2006/relationships/hyperlink" Target="http://www.carclew.com.au/" TargetMode="External"/><Relationship Id="rId36" Type="http://schemas.openxmlformats.org/officeDocument/2006/relationships/hyperlink" Target="https://www.smartygrants.com.au/" TargetMode="External"/><Relationship Id="rId10" Type="http://schemas.openxmlformats.org/officeDocument/2006/relationships/endnotes" Target="endnotes.xml"/><Relationship Id="rId19" Type="http://schemas.openxmlformats.org/officeDocument/2006/relationships/hyperlink" Target="https://business.gov.au/finance/payments-and-invoicing/how-to-invoice" TargetMode="External"/><Relationship Id="rId31" Type="http://schemas.openxmlformats.org/officeDocument/2006/relationships/hyperlink" Target="http://www.myerfoundation.org.au/gra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irwork.gov.au/ArticleDocuments/872/live-performance-award-ma000081-pay-guide.pdf.aspx" TargetMode="External"/><Relationship Id="rId22" Type="http://schemas.openxmlformats.org/officeDocument/2006/relationships/hyperlink" Target="https://creative.vic.gov.au/grants-and-support/programs" TargetMode="External"/><Relationship Id="rId27" Type="http://schemas.openxmlformats.org/officeDocument/2006/relationships/hyperlink" Target="http://www.australiacouncil.gov.au/" TargetMode="External"/><Relationship Id="rId30" Type="http://schemas.openxmlformats.org/officeDocument/2006/relationships/hyperlink" Target="http://www.helpmannacademy.com.au/" TargetMode="External"/><Relationship Id="rId35" Type="http://schemas.openxmlformats.org/officeDocument/2006/relationships/hyperlink" Target="https://www.arts.gov.au/funding-and-support/festivals-australia"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A22EEFA789CD46961A58BB5290E701" ma:contentTypeVersion="15" ma:contentTypeDescription="Create a new document." ma:contentTypeScope="" ma:versionID="40bdbab78d29e1c7b22e8546e44fff4b">
  <xsd:schema xmlns:xsd="http://www.w3.org/2001/XMLSchema" xmlns:xs="http://www.w3.org/2001/XMLSchema" xmlns:p="http://schemas.microsoft.com/office/2006/metadata/properties" xmlns:ns1="http://schemas.microsoft.com/sharepoint/v3" xmlns:ns2="208a4d3c-24ea-42ab-ad6d-2daf6334ae49" xmlns:ns3="fea9f590-e234-4f0b-8eb4-29580e3224c3" targetNamespace="http://schemas.microsoft.com/office/2006/metadata/properties" ma:root="true" ma:fieldsID="4e11f3c2e0007e6bf2ce76cb8435fec0" ns1:_="" ns2:_="" ns3:_="">
    <xsd:import namespace="http://schemas.microsoft.com/sharepoint/v3"/>
    <xsd:import namespace="208a4d3c-24ea-42ab-ad6d-2daf6334ae49"/>
    <xsd:import namespace="fea9f590-e234-4f0b-8eb4-29580e3224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a4d3c-24ea-42ab-ad6d-2daf6334ae4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a9f590-e234-4f0b-8eb4-29580e3224c3"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5E86D3-8028-4E3A-B4A6-F6822FE6C8F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25821C1-7252-42D7-BE65-76F241E8E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8a4d3c-24ea-42ab-ad6d-2daf6334ae49"/>
    <ds:schemaRef ds:uri="fea9f590-e234-4f0b-8eb4-29580e322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F3C9D3-E62A-D74C-A12A-8620CD48AD4D}">
  <ds:schemaRefs>
    <ds:schemaRef ds:uri="http://schemas.openxmlformats.org/officeDocument/2006/bibliography"/>
  </ds:schemaRefs>
</ds:datastoreItem>
</file>

<file path=customXml/itemProps4.xml><?xml version="1.0" encoding="utf-8"?>
<ds:datastoreItem xmlns:ds="http://schemas.openxmlformats.org/officeDocument/2006/customXml" ds:itemID="{ADADCE9E-62AA-42F7-93D7-961B6B6076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3396</Words>
  <Characters>19361</Characters>
  <Application>Microsoft Office Word</Application>
  <DocSecurity>0</DocSecurity>
  <Lines>161</Lines>
  <Paragraphs>45</Paragraphs>
  <ScaleCrop>false</ScaleCrop>
  <Company/>
  <LinksUpToDate>false</LinksUpToDate>
  <CharactersWithSpaces>22712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Jonathan</dc:creator>
  <cp:keywords/>
  <dc:description/>
  <cp:lastModifiedBy>Caitlin McNaughton</cp:lastModifiedBy>
  <cp:revision>2</cp:revision>
  <dcterms:created xsi:type="dcterms:W3CDTF">2021-05-18T08:09:00Z</dcterms:created>
  <dcterms:modified xsi:type="dcterms:W3CDTF">2021-05-18T08:09:00Z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0x010100FDA22EEFA789CD46961A58BB5290E701</vt:lpwstr>
  </property>
</Properties>
</file>